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auto"/>
        <w:jc w:val="center"/>
        <w:outlineLvl w:val="1"/>
        <w:rPr>
          <w:rFonts w:ascii="宋体" w:hAnsi="宋体" w:eastAsia="宋体" w:cs="宋体"/>
          <w:kern w:val="0"/>
          <w:sz w:val="32"/>
          <w:szCs w:val="32"/>
        </w:rPr>
      </w:pPr>
      <w:r>
        <w:rPr>
          <w:rFonts w:hint="eastAsia" w:ascii="宋体" w:hAnsi="宋体" w:eastAsia="宋体" w:cs="宋体"/>
          <w:kern w:val="0"/>
          <w:sz w:val="32"/>
          <w:szCs w:val="32"/>
        </w:rPr>
        <w:t>龙岩市第三医院网络安全运维服务及安全设备续保项目</w:t>
      </w:r>
    </w:p>
    <w:p>
      <w:pPr>
        <w:widowControl/>
        <w:spacing w:line="480" w:lineRule="auto"/>
        <w:jc w:val="center"/>
        <w:outlineLvl w:val="1"/>
        <w:rPr>
          <w:rFonts w:ascii="宋体" w:hAnsi="宋体" w:eastAsia="宋体" w:cs="宋体"/>
          <w:kern w:val="0"/>
          <w:sz w:val="32"/>
          <w:szCs w:val="32"/>
        </w:rPr>
      </w:pPr>
      <w:r>
        <w:rPr>
          <w:rFonts w:hint="eastAsia" w:ascii="宋体" w:hAnsi="宋体" w:eastAsia="宋体" w:cs="宋体"/>
          <w:kern w:val="0"/>
          <w:sz w:val="32"/>
          <w:szCs w:val="32"/>
        </w:rPr>
        <w:t>市场调研公告</w:t>
      </w:r>
    </w:p>
    <w:p>
      <w:pPr>
        <w:widowControl/>
        <w:spacing w:line="480" w:lineRule="auto"/>
        <w:jc w:val="center"/>
        <w:outlineLvl w:val="1"/>
        <w:rPr>
          <w:rFonts w:ascii="Arial" w:hAnsi="Arial" w:eastAsia="宋体" w:cs="Arial"/>
          <w:color w:val="000000"/>
          <w:kern w:val="0"/>
          <w:szCs w:val="21"/>
        </w:rPr>
      </w:pPr>
      <w:bookmarkStart w:id="0" w:name="_GoBack"/>
      <w:bookmarkEnd w:id="0"/>
    </w:p>
    <w:p>
      <w:pPr>
        <w:widowControl/>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shd w:val="clear" w:color="auto" w:fill="FFFFFF"/>
        </w:rPr>
        <w:t>根据我院业务发展需要，拟对福建省龙岩市第三医院网络安全运维服务及安全设备续保项目市场调研公告，欢迎符合条件的相关厂商或供应商参与。</w:t>
      </w:r>
    </w:p>
    <w:p>
      <w:pPr>
        <w:widowControl/>
        <w:shd w:val="clear" w:color="auto" w:fill="FFFFFF"/>
        <w:spacing w:line="300" w:lineRule="atLeast"/>
        <w:ind w:firstLine="361" w:firstLineChars="200"/>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一、资质要求</w:t>
      </w:r>
    </w:p>
    <w:p>
      <w:pPr>
        <w:widowControl/>
        <w:ind w:firstLine="360" w:firstLineChars="200"/>
        <w:jc w:val="left"/>
        <w:rPr>
          <w:rFonts w:ascii="宋体" w:hAnsi="宋体" w:eastAsia="宋体" w:cs="宋体"/>
          <w:color w:val="000000"/>
          <w:kern w:val="0"/>
          <w:sz w:val="18"/>
          <w:szCs w:val="18"/>
          <w:shd w:val="clear" w:color="auto" w:fill="FFFFFF"/>
        </w:rPr>
      </w:pPr>
      <w:r>
        <w:rPr>
          <w:rFonts w:hint="eastAsia" w:ascii="宋体" w:hAnsi="宋体" w:eastAsia="宋体" w:cs="宋体"/>
          <w:color w:val="000000"/>
          <w:kern w:val="0"/>
          <w:sz w:val="18"/>
          <w:szCs w:val="18"/>
          <w:shd w:val="clear" w:color="auto" w:fill="FFFFFF"/>
        </w:rPr>
        <w:t>1.具备《中华人民共和国政府采购法》第二十二条规定的条件。</w:t>
      </w:r>
    </w:p>
    <w:p>
      <w:pPr>
        <w:widowControl/>
        <w:ind w:firstLine="360" w:firstLineChars="200"/>
        <w:jc w:val="left"/>
        <w:rPr>
          <w:rFonts w:ascii="宋体" w:hAnsi="宋体" w:eastAsia="宋体" w:cs="宋体"/>
          <w:color w:val="000000"/>
          <w:kern w:val="0"/>
          <w:sz w:val="18"/>
          <w:szCs w:val="18"/>
          <w:shd w:val="clear" w:color="auto" w:fill="FFFFFF"/>
        </w:rPr>
      </w:pPr>
      <w:r>
        <w:rPr>
          <w:rFonts w:hint="eastAsia" w:ascii="宋体" w:hAnsi="宋体" w:eastAsia="宋体" w:cs="宋体"/>
          <w:color w:val="000000"/>
          <w:kern w:val="0"/>
          <w:sz w:val="18"/>
          <w:szCs w:val="18"/>
          <w:shd w:val="clear" w:color="auto" w:fill="FFFFFF"/>
        </w:rPr>
        <w:t>（一）具有独立承担民事责任的能力；</w:t>
      </w:r>
    </w:p>
    <w:p>
      <w:pPr>
        <w:widowControl/>
        <w:ind w:firstLine="360" w:firstLineChars="200"/>
        <w:jc w:val="left"/>
        <w:rPr>
          <w:rFonts w:ascii="宋体" w:hAnsi="宋体" w:eastAsia="宋体" w:cs="宋体"/>
          <w:color w:val="000000"/>
          <w:kern w:val="0"/>
          <w:sz w:val="18"/>
          <w:szCs w:val="18"/>
          <w:shd w:val="clear" w:color="auto" w:fill="FFFFFF"/>
        </w:rPr>
      </w:pPr>
      <w:r>
        <w:rPr>
          <w:rFonts w:hint="eastAsia" w:ascii="宋体" w:hAnsi="宋体" w:eastAsia="宋体" w:cs="宋体"/>
          <w:color w:val="000000"/>
          <w:kern w:val="0"/>
          <w:sz w:val="18"/>
          <w:szCs w:val="18"/>
          <w:shd w:val="clear" w:color="auto" w:fill="FFFFFF"/>
        </w:rPr>
        <w:t>（二）具有良好的商业信誉和健全的财务会计制度；</w:t>
      </w:r>
    </w:p>
    <w:p>
      <w:pPr>
        <w:widowControl/>
        <w:ind w:firstLine="360" w:firstLineChars="200"/>
        <w:jc w:val="left"/>
        <w:rPr>
          <w:rFonts w:ascii="宋体" w:hAnsi="宋体" w:eastAsia="宋体" w:cs="宋体"/>
          <w:color w:val="000000"/>
          <w:kern w:val="0"/>
          <w:sz w:val="18"/>
          <w:szCs w:val="18"/>
          <w:shd w:val="clear" w:color="auto" w:fill="FFFFFF"/>
        </w:rPr>
      </w:pPr>
      <w:r>
        <w:rPr>
          <w:rFonts w:hint="eastAsia" w:ascii="宋体" w:hAnsi="宋体" w:eastAsia="宋体" w:cs="宋体"/>
          <w:color w:val="000000"/>
          <w:kern w:val="0"/>
          <w:sz w:val="18"/>
          <w:szCs w:val="18"/>
          <w:shd w:val="clear" w:color="auto" w:fill="FFFFFF"/>
        </w:rPr>
        <w:t>（三）具有履行合同所必需的设备和专业技术能力；</w:t>
      </w:r>
    </w:p>
    <w:p>
      <w:pPr>
        <w:widowControl/>
        <w:ind w:firstLine="360" w:firstLineChars="200"/>
        <w:jc w:val="left"/>
        <w:rPr>
          <w:rFonts w:ascii="宋体" w:hAnsi="宋体" w:eastAsia="宋体" w:cs="宋体"/>
          <w:color w:val="000000"/>
          <w:kern w:val="0"/>
          <w:sz w:val="18"/>
          <w:szCs w:val="18"/>
          <w:shd w:val="clear" w:color="auto" w:fill="FFFFFF"/>
        </w:rPr>
      </w:pPr>
      <w:r>
        <w:rPr>
          <w:rFonts w:hint="eastAsia" w:ascii="宋体" w:hAnsi="宋体" w:eastAsia="宋体" w:cs="宋体"/>
          <w:color w:val="000000"/>
          <w:kern w:val="0"/>
          <w:sz w:val="18"/>
          <w:szCs w:val="18"/>
          <w:shd w:val="clear" w:color="auto" w:fill="FFFFFF"/>
        </w:rPr>
        <w:t>（四）有依法缴纳税收和社会保障资金的良好记录；</w:t>
      </w:r>
    </w:p>
    <w:p>
      <w:pPr>
        <w:widowControl/>
        <w:ind w:firstLine="360" w:firstLineChars="200"/>
        <w:jc w:val="left"/>
        <w:rPr>
          <w:rFonts w:ascii="宋体" w:hAnsi="宋体" w:eastAsia="宋体" w:cs="宋体"/>
          <w:color w:val="000000"/>
          <w:kern w:val="0"/>
          <w:sz w:val="18"/>
          <w:szCs w:val="18"/>
          <w:shd w:val="clear" w:color="auto" w:fill="FFFFFF"/>
        </w:rPr>
      </w:pPr>
      <w:r>
        <w:rPr>
          <w:rFonts w:hint="eastAsia" w:ascii="宋体" w:hAnsi="宋体" w:eastAsia="宋体" w:cs="宋体"/>
          <w:color w:val="000000"/>
          <w:kern w:val="0"/>
          <w:sz w:val="18"/>
          <w:szCs w:val="18"/>
          <w:shd w:val="clear" w:color="auto" w:fill="FFFFFF"/>
        </w:rPr>
        <w:t>（五）参加政府采购活动前三年内，在经营活动中没有重大违法记录；</w:t>
      </w:r>
    </w:p>
    <w:p>
      <w:pPr>
        <w:widowControl/>
        <w:ind w:firstLine="360" w:firstLineChars="200"/>
        <w:jc w:val="left"/>
        <w:rPr>
          <w:rFonts w:ascii="宋体" w:hAnsi="宋体" w:eastAsia="宋体" w:cs="宋体"/>
          <w:color w:val="000000"/>
          <w:kern w:val="0"/>
          <w:sz w:val="18"/>
          <w:szCs w:val="18"/>
          <w:shd w:val="clear" w:color="auto" w:fill="FFFFFF"/>
        </w:rPr>
      </w:pPr>
      <w:r>
        <w:rPr>
          <w:rFonts w:hint="eastAsia" w:ascii="宋体" w:hAnsi="宋体" w:eastAsia="宋体" w:cs="宋体"/>
          <w:color w:val="000000"/>
          <w:kern w:val="0"/>
          <w:sz w:val="18"/>
          <w:szCs w:val="18"/>
          <w:shd w:val="clear" w:color="auto" w:fill="FFFFFF"/>
        </w:rPr>
        <w:t>（六）法律、行政法规规定的其他条件。</w:t>
      </w:r>
    </w:p>
    <w:p>
      <w:pPr>
        <w:widowControl/>
        <w:ind w:firstLine="360" w:firstLineChars="200"/>
        <w:jc w:val="left"/>
        <w:rPr>
          <w:rFonts w:ascii="宋体" w:hAnsi="宋体" w:eastAsia="宋体" w:cs="宋体"/>
          <w:color w:val="000000"/>
          <w:kern w:val="0"/>
          <w:sz w:val="18"/>
          <w:szCs w:val="18"/>
          <w:shd w:val="clear" w:color="auto" w:fill="FFFFFF"/>
        </w:rPr>
      </w:pPr>
      <w:r>
        <w:rPr>
          <w:rFonts w:hint="eastAsia" w:ascii="宋体" w:hAnsi="宋体" w:eastAsia="宋体" w:cs="宋体"/>
          <w:color w:val="000000"/>
          <w:kern w:val="0"/>
          <w:sz w:val="18"/>
          <w:szCs w:val="18"/>
          <w:shd w:val="clear" w:color="auto" w:fill="FFFFFF"/>
        </w:rPr>
        <w:t>2.具有本次招标项目的生产或经营范围，有能力提供本次招标项目及所要求的服务。</w:t>
      </w:r>
    </w:p>
    <w:p>
      <w:pPr>
        <w:widowControl/>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shd w:val="clear" w:color="auto" w:fill="FFFFFF"/>
        </w:rPr>
        <w:t>3．本项目不接受联合体或代理方式</w:t>
      </w:r>
      <w:r>
        <w:rPr>
          <w:rFonts w:hint="eastAsia" w:ascii="宋体" w:hAnsi="宋体" w:eastAsia="宋体" w:cs="宋体"/>
          <w:kern w:val="0"/>
          <w:sz w:val="18"/>
          <w:szCs w:val="18"/>
          <w:shd w:val="clear" w:color="auto" w:fill="FFFFFF"/>
        </w:rPr>
        <w:t>参与，只允许参与人自己履行该项服务。参与人亦不得借用母公司、子公司或控股公司的资质参与本项目参与，参与人如有更名，需提供相关证明文件。</w:t>
      </w:r>
    </w:p>
    <w:p>
      <w:pPr>
        <w:widowControl/>
        <w:ind w:firstLine="375"/>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shd w:val="clear" w:color="auto" w:fill="FFFFFF"/>
        </w:rPr>
        <w:t>二、市场调研项目</w:t>
      </w:r>
    </w:p>
    <w:tbl>
      <w:tblPr>
        <w:tblStyle w:val="6"/>
        <w:tblW w:w="0" w:type="auto"/>
        <w:tblInd w:w="0" w:type="dxa"/>
        <w:tblBorders>
          <w:top w:val="single" w:color="999999" w:sz="6" w:space="0"/>
          <w:left w:val="single" w:color="999999" w:sz="6" w:space="0"/>
          <w:bottom w:val="single" w:color="999999" w:sz="6" w:space="0"/>
          <w:right w:val="single" w:color="999999" w:sz="6" w:space="0"/>
          <w:insideH w:val="none" w:color="auto" w:sz="0" w:space="0"/>
          <w:insideV w:val="none" w:color="auto" w:sz="0" w:space="0"/>
        </w:tblBorders>
        <w:tblLayout w:type="autofit"/>
        <w:tblCellMar>
          <w:top w:w="0" w:type="dxa"/>
          <w:left w:w="108" w:type="dxa"/>
          <w:bottom w:w="0" w:type="dxa"/>
          <w:right w:w="108" w:type="dxa"/>
        </w:tblCellMar>
      </w:tblPr>
      <w:tblGrid>
        <w:gridCol w:w="640"/>
        <w:gridCol w:w="2228"/>
        <w:gridCol w:w="998"/>
        <w:gridCol w:w="831"/>
        <w:gridCol w:w="1057"/>
        <w:gridCol w:w="2762"/>
      </w:tblGrid>
      <w:tr>
        <w:tblPrEx>
          <w:tblBorders>
            <w:top w:val="single" w:color="999999" w:sz="6" w:space="0"/>
            <w:left w:val="single" w:color="999999" w:sz="6" w:space="0"/>
            <w:bottom w:val="single" w:color="999999" w:sz="6" w:space="0"/>
            <w:right w:val="single" w:color="999999" w:sz="6" w:space="0"/>
            <w:insideH w:val="none" w:color="auto" w:sz="0" w:space="0"/>
            <w:insideV w:val="none" w:color="auto" w:sz="0" w:space="0"/>
          </w:tblBorders>
        </w:tblPrEx>
        <w:trPr>
          <w:trHeight w:val="495" w:hRule="atLeast"/>
        </w:trPr>
        <w:tc>
          <w:tcPr>
            <w:tcW w:w="708" w:type="dxa"/>
            <w:tcBorders>
              <w:top w:val="single" w:color="000000" w:sz="6" w:space="0"/>
              <w:left w:val="single" w:color="000000" w:sz="6" w:space="0"/>
              <w:bottom w:val="single" w:color="auto" w:sz="4" w:space="0"/>
              <w:right w:val="single" w:color="000000" w:sz="6"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b/>
                <w:bCs/>
                <w:color w:val="000000"/>
                <w:kern w:val="0"/>
                <w:sz w:val="18"/>
                <w:szCs w:val="18"/>
              </w:rPr>
              <w:t>序号</w:t>
            </w:r>
          </w:p>
        </w:tc>
        <w:tc>
          <w:tcPr>
            <w:tcW w:w="2725" w:type="dxa"/>
            <w:tcBorders>
              <w:top w:val="single" w:color="000000" w:sz="6" w:space="0"/>
              <w:left w:val="nil"/>
              <w:bottom w:val="single" w:color="auto" w:sz="4" w:space="0"/>
              <w:right w:val="single" w:color="000000" w:sz="6"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b/>
                <w:bCs/>
                <w:color w:val="000000"/>
                <w:kern w:val="0"/>
                <w:sz w:val="18"/>
                <w:szCs w:val="18"/>
              </w:rPr>
              <w:t>项目</w:t>
            </w:r>
          </w:p>
        </w:tc>
        <w:tc>
          <w:tcPr>
            <w:tcW w:w="1162" w:type="dxa"/>
            <w:tcBorders>
              <w:top w:val="single" w:color="000000" w:sz="6" w:space="0"/>
              <w:left w:val="nil"/>
              <w:bottom w:val="single" w:color="auto" w:sz="4" w:space="0"/>
              <w:right w:val="single" w:color="000000" w:sz="6"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b/>
                <w:bCs/>
                <w:color w:val="000000"/>
                <w:kern w:val="0"/>
                <w:sz w:val="18"/>
                <w:szCs w:val="18"/>
              </w:rPr>
              <w:t>数量</w:t>
            </w:r>
          </w:p>
        </w:tc>
        <w:tc>
          <w:tcPr>
            <w:tcW w:w="950" w:type="dxa"/>
            <w:tcBorders>
              <w:top w:val="single" w:color="000000" w:sz="6" w:space="0"/>
              <w:left w:val="nil"/>
              <w:bottom w:val="single" w:color="auto" w:sz="4" w:space="0"/>
              <w:right w:val="single" w:color="000000" w:sz="6"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b/>
                <w:bCs/>
                <w:color w:val="000000"/>
                <w:kern w:val="0"/>
                <w:sz w:val="18"/>
                <w:szCs w:val="18"/>
              </w:rPr>
              <w:t>单位</w:t>
            </w:r>
          </w:p>
        </w:tc>
        <w:tc>
          <w:tcPr>
            <w:tcW w:w="1238" w:type="dxa"/>
            <w:tcBorders>
              <w:top w:val="single" w:color="000000" w:sz="6" w:space="0"/>
              <w:left w:val="nil"/>
              <w:bottom w:val="single" w:color="auto" w:sz="4" w:space="0"/>
              <w:right w:val="single" w:color="000000" w:sz="6" w:space="0"/>
            </w:tcBorders>
            <w:tcMar>
              <w:top w:w="0" w:type="dxa"/>
              <w:left w:w="105" w:type="dxa"/>
              <w:bottom w:w="0" w:type="dxa"/>
              <w:right w:w="105" w:type="dxa"/>
            </w:tcMar>
            <w:vAlign w:val="center"/>
          </w:tcPr>
          <w:p>
            <w:pPr>
              <w:widowControl/>
              <w:jc w:val="center"/>
              <w:textAlignment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服务期限</w:t>
            </w:r>
          </w:p>
        </w:tc>
        <w:tc>
          <w:tcPr>
            <w:tcW w:w="3307" w:type="dxa"/>
            <w:tcBorders>
              <w:top w:val="single" w:color="000000" w:sz="6" w:space="0"/>
              <w:left w:val="nil"/>
              <w:bottom w:val="single" w:color="auto" w:sz="4" w:space="0"/>
              <w:right w:val="single" w:color="000000" w:sz="6" w:space="0"/>
            </w:tcBorders>
            <w:tcMar>
              <w:top w:w="0" w:type="dxa"/>
              <w:left w:w="105" w:type="dxa"/>
              <w:bottom w:w="0" w:type="dxa"/>
              <w:right w:w="105" w:type="dxa"/>
            </w:tcMar>
            <w:vAlign w:val="center"/>
          </w:tcPr>
          <w:p>
            <w:pPr>
              <w:widowControl/>
              <w:jc w:val="center"/>
              <w:textAlignment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限价（元/年）</w:t>
            </w:r>
          </w:p>
        </w:tc>
      </w:tr>
      <w:tr>
        <w:tblPrEx>
          <w:tblBorders>
            <w:top w:val="single" w:color="999999" w:sz="6" w:space="0"/>
            <w:left w:val="single" w:color="999999" w:sz="6" w:space="0"/>
            <w:bottom w:val="single" w:color="999999" w:sz="6" w:space="0"/>
            <w:right w:val="single" w:color="999999" w:sz="6"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70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272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网络安全运维服务</w:t>
            </w:r>
          </w:p>
        </w:tc>
        <w:tc>
          <w:tcPr>
            <w:tcW w:w="116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95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年</w:t>
            </w:r>
          </w:p>
        </w:tc>
        <w:tc>
          <w:tcPr>
            <w:tcW w:w="123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1年</w:t>
            </w:r>
          </w:p>
        </w:tc>
        <w:tc>
          <w:tcPr>
            <w:tcW w:w="330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人民币</w:t>
            </w:r>
            <w:r>
              <w:rPr>
                <w:rFonts w:hint="eastAsia" w:ascii="宋体" w:hAnsi="宋体" w:eastAsia="宋体" w:cs="宋体"/>
                <w:color w:val="000000"/>
                <w:kern w:val="0"/>
                <w:sz w:val="18"/>
                <w:szCs w:val="18"/>
                <w:u w:val="single"/>
              </w:rPr>
              <w:t xml:space="preserve">：200000 </w:t>
            </w:r>
            <w:r>
              <w:rPr>
                <w:rFonts w:hint="eastAsia" w:ascii="宋体" w:hAnsi="宋体" w:eastAsia="宋体" w:cs="宋体"/>
                <w:color w:val="000000"/>
                <w:kern w:val="0"/>
                <w:sz w:val="18"/>
                <w:szCs w:val="18"/>
              </w:rPr>
              <w:t>元/年</w:t>
            </w:r>
          </w:p>
        </w:tc>
      </w:tr>
      <w:tr>
        <w:tblPrEx>
          <w:tblBorders>
            <w:top w:val="single" w:color="999999" w:sz="6" w:space="0"/>
            <w:left w:val="single" w:color="999999" w:sz="6" w:space="0"/>
            <w:bottom w:val="single" w:color="999999" w:sz="6" w:space="0"/>
            <w:right w:val="single" w:color="999999" w:sz="6"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70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272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安全设备续保</w:t>
            </w:r>
          </w:p>
        </w:tc>
        <w:tc>
          <w:tcPr>
            <w:tcW w:w="116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95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批</w:t>
            </w:r>
          </w:p>
        </w:tc>
        <w:tc>
          <w:tcPr>
            <w:tcW w:w="123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3年</w:t>
            </w:r>
          </w:p>
        </w:tc>
        <w:tc>
          <w:tcPr>
            <w:tcW w:w="330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人民币</w:t>
            </w:r>
            <w:r>
              <w:rPr>
                <w:rFonts w:hint="eastAsia" w:ascii="宋体" w:hAnsi="宋体" w:eastAsia="宋体" w:cs="宋体"/>
                <w:color w:val="000000"/>
                <w:kern w:val="0"/>
                <w:sz w:val="18"/>
                <w:szCs w:val="18"/>
                <w:u w:val="single"/>
              </w:rPr>
              <w:t xml:space="preserve">：150000 </w:t>
            </w:r>
            <w:r>
              <w:rPr>
                <w:rFonts w:hint="eastAsia" w:ascii="宋体" w:hAnsi="宋体" w:eastAsia="宋体" w:cs="宋体"/>
                <w:color w:val="000000"/>
                <w:kern w:val="0"/>
                <w:sz w:val="18"/>
                <w:szCs w:val="18"/>
              </w:rPr>
              <w:t>元/年</w:t>
            </w:r>
          </w:p>
        </w:tc>
      </w:tr>
    </w:tbl>
    <w:p>
      <w:pPr>
        <w:widowControl/>
        <w:shd w:val="clear" w:color="auto" w:fill="FFFFFF"/>
        <w:ind w:firstLine="42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相关参数要求：</w:t>
      </w:r>
    </w:p>
    <w:p>
      <w:pPr>
        <w:widowControl/>
        <w:shd w:val="clear" w:color="auto" w:fill="FFFFFF"/>
        <w:ind w:firstLine="420"/>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1、网络安全运维服务</w:t>
      </w:r>
    </w:p>
    <w:p>
      <w:pPr>
        <w:widowControl/>
        <w:shd w:val="clear" w:color="auto" w:fill="FFFFFF"/>
        <w:ind w:firstLine="42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1.1 服务目标</w:t>
      </w:r>
    </w:p>
    <w:p>
      <w:pPr>
        <w:widowControl/>
        <w:shd w:val="clear" w:color="auto" w:fill="FFFFFF"/>
        <w:ind w:firstLine="42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根据信息系统安全等级保护相关法规和标准要求，对龙岩第三医院信息系统安全进行全风险评估，通过每季度的信息系统安全巡查，发现当前网络及信息系统存在的各种安全风险，提出解决方法并协助对问题进行整改加固。同时，通过安排专业服务人员和提供定期的安全巡检、渗透测试、安全加固，实行7*24小时原厂技术服务，对突发事件进行应急响应，并提供定时通告与防护等服务。确保信息系统在日常运行过程中得到专业化的安全保障，能够应对当前以及未来一段时间的安全威胁，保障重要业务安全可靠的运行。</w:t>
      </w:r>
    </w:p>
    <w:p>
      <w:pPr>
        <w:widowControl/>
        <w:shd w:val="clear" w:color="auto" w:fill="FFFFFF"/>
        <w:ind w:firstLine="420"/>
        <w:jc w:val="left"/>
        <w:rPr>
          <w:rFonts w:ascii="宋体" w:hAnsi="宋体" w:eastAsia="宋体" w:cs="宋体"/>
          <w:color w:val="000000"/>
          <w:kern w:val="0"/>
          <w:sz w:val="18"/>
          <w:szCs w:val="18"/>
        </w:rPr>
      </w:pPr>
    </w:p>
    <w:p>
      <w:pPr>
        <w:widowControl/>
        <w:shd w:val="clear" w:color="auto" w:fill="FFFFFF"/>
        <w:ind w:firstLine="42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1.2 服务范围</w:t>
      </w:r>
    </w:p>
    <w:p>
      <w:pPr>
        <w:widowControl/>
        <w:shd w:val="clear" w:color="auto" w:fill="FFFFFF"/>
        <w:ind w:firstLine="42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本次安全运维服务的主要对象是与医院信息化业务相关的所有软硬件资产。</w:t>
      </w:r>
    </w:p>
    <w:p>
      <w:pPr>
        <w:widowControl/>
        <w:shd w:val="clear" w:color="auto" w:fill="FFFFFF"/>
        <w:ind w:firstLine="420"/>
        <w:jc w:val="left"/>
        <w:rPr>
          <w:rFonts w:ascii="宋体" w:hAnsi="宋体" w:eastAsia="宋体" w:cs="宋体"/>
          <w:color w:val="000000"/>
          <w:kern w:val="0"/>
          <w:sz w:val="18"/>
          <w:szCs w:val="18"/>
        </w:rPr>
      </w:pPr>
    </w:p>
    <w:p>
      <w:pPr>
        <w:widowControl/>
        <w:shd w:val="clear" w:color="auto" w:fill="FFFFFF"/>
        <w:ind w:firstLine="42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1.3 项目期限</w:t>
      </w:r>
    </w:p>
    <w:p>
      <w:pPr>
        <w:widowControl/>
        <w:shd w:val="clear" w:color="auto" w:fill="FFFFFF"/>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服务期限为一年。</w:t>
      </w:r>
    </w:p>
    <w:p>
      <w:pPr>
        <w:widowControl/>
        <w:shd w:val="clear" w:color="auto" w:fill="FFFFFF"/>
        <w:ind w:firstLine="360" w:firstLineChars="200"/>
        <w:jc w:val="left"/>
        <w:rPr>
          <w:rFonts w:ascii="宋体" w:hAnsi="宋体" w:eastAsia="宋体" w:cs="宋体"/>
          <w:color w:val="000000"/>
          <w:kern w:val="0"/>
          <w:sz w:val="18"/>
          <w:szCs w:val="18"/>
        </w:rPr>
      </w:pPr>
    </w:p>
    <w:p>
      <w:pPr>
        <w:widowControl/>
        <w:shd w:val="clear" w:color="auto" w:fill="FFFFFF"/>
        <w:ind w:firstLine="42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1.4 服务内容</w:t>
      </w:r>
    </w:p>
    <w:p>
      <w:pPr>
        <w:widowControl/>
        <w:shd w:val="clear" w:color="auto" w:fill="FFFFFF"/>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定期提供的安全咨询服务、安全风险评估、安全巡检、渗透性测试、漏洞扫描、安全加固、重保服务、应急保障、管理制度辅助建设、人员技能培训和其他支持等服务。</w:t>
      </w:r>
    </w:p>
    <w:p>
      <w:pPr>
        <w:widowControl/>
        <w:shd w:val="clear" w:color="auto" w:fill="FFFFFF"/>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序号1：安全运维服务清单</w:t>
      </w:r>
    </w:p>
    <w:tbl>
      <w:tblPr>
        <w:tblStyle w:val="7"/>
        <w:tblpPr w:leftFromText="180" w:rightFromText="180" w:vertAnchor="text" w:horzAnchor="page" w:tblpX="1259" w:tblpY="9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8"/>
        <w:gridCol w:w="946"/>
        <w:gridCol w:w="4328"/>
        <w:gridCol w:w="823"/>
        <w:gridCol w:w="773"/>
        <w:gridCol w:w="1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0"/>
                <w:szCs w:val="21"/>
              </w:rPr>
              <w:t>序号</w:t>
            </w:r>
          </w:p>
        </w:tc>
        <w:tc>
          <w:tcPr>
            <w:tcW w:w="10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0"/>
                <w:szCs w:val="21"/>
              </w:rPr>
              <w:t>服务项目</w:t>
            </w:r>
          </w:p>
        </w:tc>
        <w:tc>
          <w:tcPr>
            <w:tcW w:w="50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0"/>
                <w:szCs w:val="21"/>
              </w:rPr>
              <w:t>服务内容</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0"/>
                <w:szCs w:val="21"/>
              </w:rPr>
              <w:t>服务范围</w:t>
            </w: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0"/>
                <w:szCs w:val="21"/>
              </w:rPr>
              <w:t>服务频度</w:t>
            </w:r>
          </w:p>
        </w:tc>
        <w:tc>
          <w:tcPr>
            <w:tcW w:w="13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0"/>
                <w:szCs w:val="21"/>
              </w:rPr>
              <w:t>交付成果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4" w:type="dxa"/>
            <w:tcBorders>
              <w:top w:val="single" w:color="auto" w:sz="4" w:space="0"/>
              <w:left w:val="single" w:color="auto" w:sz="4" w:space="0"/>
              <w:bottom w:val="single" w:color="auto" w:sz="4" w:space="0"/>
              <w:right w:val="single" w:color="auto" w:sz="4" w:space="0"/>
            </w:tcBorders>
            <w:vAlign w:val="center"/>
          </w:tcPr>
          <w:p>
            <w:pPr>
              <w:pStyle w:val="5"/>
              <w:spacing w:before="105" w:beforeAutospacing="0" w:after="0" w:afterAutospacing="0"/>
              <w:jc w:val="center"/>
              <w:rPr>
                <w:color w:val="000000"/>
                <w:sz w:val="18"/>
                <w:szCs w:val="18"/>
              </w:rPr>
            </w:pPr>
            <w:r>
              <w:rPr>
                <w:rFonts w:hint="eastAsia"/>
                <w:color w:val="000000"/>
                <w:sz w:val="18"/>
                <w:szCs w:val="18"/>
              </w:rPr>
              <w:t>1</w:t>
            </w:r>
          </w:p>
        </w:tc>
        <w:tc>
          <w:tcPr>
            <w:tcW w:w="1046" w:type="dxa"/>
            <w:tcBorders>
              <w:top w:val="single" w:color="auto" w:sz="4" w:space="0"/>
              <w:left w:val="single" w:color="auto" w:sz="4" w:space="0"/>
              <w:bottom w:val="single" w:color="auto" w:sz="4" w:space="0"/>
              <w:right w:val="single" w:color="auto" w:sz="4" w:space="0"/>
            </w:tcBorders>
            <w:vAlign w:val="center"/>
          </w:tcPr>
          <w:p>
            <w:pPr>
              <w:pStyle w:val="5"/>
              <w:spacing w:before="105" w:beforeAutospacing="0" w:after="0" w:afterAutospacing="0"/>
              <w:jc w:val="center"/>
              <w:rPr>
                <w:color w:val="000000"/>
                <w:sz w:val="18"/>
                <w:szCs w:val="18"/>
              </w:rPr>
            </w:pPr>
            <w:r>
              <w:rPr>
                <w:rFonts w:hint="eastAsia"/>
                <w:color w:val="000000"/>
                <w:sz w:val="18"/>
                <w:szCs w:val="18"/>
              </w:rPr>
              <w:t>安全咨询</w:t>
            </w:r>
          </w:p>
        </w:tc>
        <w:tc>
          <w:tcPr>
            <w:tcW w:w="5004" w:type="dxa"/>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网络边界及安全域分析、网络拓扑重现、现有安全措施分析、网络安全规划设计（3-5年）</w:t>
            </w:r>
          </w:p>
        </w:tc>
        <w:tc>
          <w:tcPr>
            <w:tcW w:w="900" w:type="dxa"/>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医院网络</w:t>
            </w:r>
          </w:p>
        </w:tc>
        <w:tc>
          <w:tcPr>
            <w:tcW w:w="810"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全年</w:t>
            </w:r>
          </w:p>
        </w:tc>
        <w:tc>
          <w:tcPr>
            <w:tcW w:w="1323" w:type="dxa"/>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《网络安全规划设计》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4"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1046"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风险评估</w:t>
            </w:r>
          </w:p>
        </w:tc>
        <w:tc>
          <w:tcPr>
            <w:tcW w:w="5004" w:type="dxa"/>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网络架构安全风险评估、网络设备风险评估、安全设备风险评估、主机</w:t>
            </w:r>
            <w:r>
              <w:fldChar w:fldCharType="begin"/>
            </w:r>
            <w:r>
              <w:instrText xml:space="preserve"> HYPERLINK "https://www.fastadmin.net/go/aliyun" </w:instrText>
            </w:r>
            <w:r>
              <w:fldChar w:fldCharType="separate"/>
            </w:r>
            <w:r>
              <w:rPr>
                <w:rStyle w:val="9"/>
                <w:rFonts w:hint="eastAsia" w:ascii="宋体" w:hAnsi="宋体" w:eastAsia="宋体" w:cs="宋体"/>
                <w:color w:val="000000"/>
                <w:kern w:val="0"/>
                <w:sz w:val="18"/>
                <w:szCs w:val="18"/>
                <w:u w:val="none"/>
              </w:rPr>
              <w:t>服务器</w:t>
            </w:r>
            <w:r>
              <w:rPr>
                <w:rStyle w:val="9"/>
                <w:rFonts w:hint="eastAsia" w:ascii="宋体" w:hAnsi="宋体" w:eastAsia="宋体" w:cs="宋体"/>
                <w:color w:val="000000"/>
                <w:kern w:val="0"/>
                <w:sz w:val="18"/>
                <w:szCs w:val="18"/>
                <w:u w:val="none"/>
              </w:rPr>
              <w:fldChar w:fldCharType="end"/>
            </w:r>
            <w:r>
              <w:rPr>
                <w:rFonts w:hint="eastAsia" w:ascii="宋体" w:hAnsi="宋体" w:eastAsia="宋体" w:cs="宋体"/>
                <w:color w:val="000000"/>
                <w:kern w:val="0"/>
                <w:sz w:val="18"/>
                <w:szCs w:val="18"/>
              </w:rPr>
              <w:t>系统安全风险评估、核心业务系统安全风险评估、客户端抽样安全风险评估。</w:t>
            </w:r>
          </w:p>
        </w:tc>
        <w:tc>
          <w:tcPr>
            <w:tcW w:w="900" w:type="dxa"/>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医院网络</w:t>
            </w:r>
          </w:p>
        </w:tc>
        <w:tc>
          <w:tcPr>
            <w:tcW w:w="810"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每年1次</w:t>
            </w:r>
          </w:p>
        </w:tc>
        <w:tc>
          <w:tcPr>
            <w:tcW w:w="1323" w:type="dxa"/>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《网络信息系统安全风险评估报告》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4"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1046"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安全巡检</w:t>
            </w:r>
          </w:p>
        </w:tc>
        <w:tc>
          <w:tcPr>
            <w:tcW w:w="5004" w:type="dxa"/>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硬件措施有效性及策略核查（防火墙、入侵检测等）、软件措施有效性及策略核查（防篡改、防病毒、终端管理等）以及医院资产（主机、服务器、网络设备、操作系统、数据库、应用系统等）进行安全巡检。</w:t>
            </w:r>
          </w:p>
        </w:tc>
        <w:tc>
          <w:tcPr>
            <w:tcW w:w="900" w:type="dxa"/>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医院资产</w:t>
            </w:r>
          </w:p>
        </w:tc>
        <w:tc>
          <w:tcPr>
            <w:tcW w:w="810"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每年4次</w:t>
            </w:r>
          </w:p>
        </w:tc>
        <w:tc>
          <w:tcPr>
            <w:tcW w:w="1323" w:type="dxa"/>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《网络安全巡检报告》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4" w:type="dxa"/>
            <w:tcBorders>
              <w:top w:val="single" w:color="auto" w:sz="4" w:space="0"/>
              <w:left w:val="single" w:color="auto" w:sz="4" w:space="0"/>
              <w:bottom w:val="single" w:color="auto" w:sz="4" w:space="0"/>
              <w:right w:val="single" w:color="auto" w:sz="4" w:space="0"/>
            </w:tcBorders>
            <w:vAlign w:val="center"/>
          </w:tcPr>
          <w:p>
            <w:pPr>
              <w:pStyle w:val="5"/>
              <w:spacing w:before="105" w:beforeAutospacing="0" w:after="0" w:afterAutospacing="0"/>
              <w:jc w:val="center"/>
              <w:rPr>
                <w:color w:val="000000"/>
                <w:sz w:val="18"/>
                <w:szCs w:val="18"/>
              </w:rPr>
            </w:pPr>
            <w:r>
              <w:rPr>
                <w:rFonts w:hint="eastAsia"/>
                <w:color w:val="000000"/>
                <w:sz w:val="18"/>
                <w:szCs w:val="18"/>
              </w:rPr>
              <w:t>4</w:t>
            </w:r>
          </w:p>
        </w:tc>
        <w:tc>
          <w:tcPr>
            <w:tcW w:w="1046" w:type="dxa"/>
            <w:tcBorders>
              <w:top w:val="single" w:color="auto" w:sz="4" w:space="0"/>
              <w:left w:val="single" w:color="auto" w:sz="4" w:space="0"/>
              <w:bottom w:val="single" w:color="auto" w:sz="4" w:space="0"/>
              <w:right w:val="single" w:color="auto" w:sz="4" w:space="0"/>
            </w:tcBorders>
            <w:vAlign w:val="center"/>
          </w:tcPr>
          <w:p>
            <w:pPr>
              <w:pStyle w:val="5"/>
              <w:spacing w:before="105" w:beforeAutospacing="0" w:after="0" w:afterAutospacing="0"/>
              <w:jc w:val="center"/>
              <w:rPr>
                <w:color w:val="000000"/>
                <w:sz w:val="18"/>
                <w:szCs w:val="18"/>
              </w:rPr>
            </w:pPr>
            <w:r>
              <w:rPr>
                <w:rFonts w:hint="eastAsia"/>
                <w:color w:val="000000"/>
                <w:sz w:val="18"/>
                <w:szCs w:val="18"/>
              </w:rPr>
              <w:t>渗透测试</w:t>
            </w:r>
          </w:p>
        </w:tc>
        <w:tc>
          <w:tcPr>
            <w:tcW w:w="5004" w:type="dxa"/>
            <w:tcBorders>
              <w:top w:val="single" w:color="auto" w:sz="4" w:space="0"/>
              <w:left w:val="single" w:color="auto" w:sz="4" w:space="0"/>
              <w:bottom w:val="single" w:color="auto" w:sz="4" w:space="0"/>
              <w:right w:val="single" w:color="auto" w:sz="4" w:space="0"/>
            </w:tcBorders>
            <w:vAlign w:val="center"/>
          </w:tcPr>
          <w:p>
            <w:pPr>
              <w:pStyle w:val="5"/>
              <w:spacing w:before="105" w:beforeAutospacing="0" w:after="0" w:afterAutospacing="0"/>
              <w:jc w:val="both"/>
              <w:rPr>
                <w:color w:val="000000"/>
                <w:sz w:val="18"/>
                <w:szCs w:val="18"/>
              </w:rPr>
            </w:pPr>
            <w:r>
              <w:rPr>
                <w:rFonts w:hint="eastAsia"/>
                <w:color w:val="000000"/>
                <w:sz w:val="18"/>
                <w:szCs w:val="18"/>
              </w:rPr>
              <w:t>对核心业务系统定期进行人工渗透测试</w:t>
            </w:r>
          </w:p>
        </w:tc>
        <w:tc>
          <w:tcPr>
            <w:tcW w:w="900" w:type="dxa"/>
            <w:tcBorders>
              <w:top w:val="single" w:color="auto" w:sz="4" w:space="0"/>
              <w:left w:val="single" w:color="auto" w:sz="4" w:space="0"/>
              <w:bottom w:val="single" w:color="auto" w:sz="4" w:space="0"/>
              <w:right w:val="single" w:color="auto" w:sz="4" w:space="0"/>
            </w:tcBorders>
            <w:vAlign w:val="center"/>
          </w:tcPr>
          <w:p>
            <w:pPr>
              <w:pStyle w:val="5"/>
              <w:spacing w:before="105" w:beforeAutospacing="0" w:after="0" w:afterAutospacing="0"/>
              <w:jc w:val="center"/>
              <w:rPr>
                <w:color w:val="000000"/>
                <w:sz w:val="18"/>
                <w:szCs w:val="18"/>
              </w:rPr>
            </w:pPr>
            <w:r>
              <w:rPr>
                <w:rFonts w:hint="eastAsia"/>
                <w:color w:val="000000"/>
                <w:sz w:val="18"/>
                <w:szCs w:val="18"/>
              </w:rPr>
              <w:t>医院系统</w:t>
            </w:r>
          </w:p>
        </w:tc>
        <w:tc>
          <w:tcPr>
            <w:tcW w:w="810" w:type="dxa"/>
            <w:tcBorders>
              <w:top w:val="single" w:color="auto" w:sz="4" w:space="0"/>
              <w:left w:val="single" w:color="auto" w:sz="4" w:space="0"/>
              <w:bottom w:val="single" w:color="auto" w:sz="4" w:space="0"/>
              <w:right w:val="single" w:color="auto" w:sz="4" w:space="0"/>
            </w:tcBorders>
            <w:vAlign w:val="center"/>
          </w:tcPr>
          <w:p>
            <w:pPr>
              <w:pStyle w:val="5"/>
              <w:spacing w:before="105" w:beforeAutospacing="0" w:after="0" w:afterAutospacing="0"/>
              <w:jc w:val="center"/>
              <w:rPr>
                <w:color w:val="000000"/>
                <w:sz w:val="18"/>
                <w:szCs w:val="18"/>
              </w:rPr>
            </w:pPr>
            <w:r>
              <w:rPr>
                <w:rFonts w:hint="eastAsia"/>
                <w:color w:val="000000"/>
                <w:sz w:val="18"/>
                <w:szCs w:val="18"/>
              </w:rPr>
              <w:t>每年2次</w:t>
            </w:r>
          </w:p>
        </w:tc>
        <w:tc>
          <w:tcPr>
            <w:tcW w:w="1323" w:type="dxa"/>
            <w:tcBorders>
              <w:top w:val="single" w:color="auto" w:sz="4" w:space="0"/>
              <w:left w:val="single" w:color="auto" w:sz="4" w:space="0"/>
              <w:bottom w:val="single" w:color="auto" w:sz="4" w:space="0"/>
              <w:right w:val="single" w:color="auto" w:sz="4" w:space="0"/>
            </w:tcBorders>
            <w:vAlign w:val="center"/>
          </w:tcPr>
          <w:p>
            <w:pPr>
              <w:pStyle w:val="5"/>
              <w:spacing w:before="105" w:beforeAutospacing="0" w:after="0" w:afterAutospacing="0"/>
              <w:jc w:val="center"/>
              <w:rPr>
                <w:color w:val="000000"/>
                <w:sz w:val="18"/>
                <w:szCs w:val="18"/>
              </w:rPr>
            </w:pPr>
            <w:r>
              <w:rPr>
                <w:rFonts w:hint="eastAsia"/>
                <w:color w:val="000000"/>
                <w:sz w:val="18"/>
                <w:szCs w:val="18"/>
              </w:rPr>
              <w:t>《渗透测试报告》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4" w:type="dxa"/>
            <w:tcBorders>
              <w:top w:val="single" w:color="auto" w:sz="4" w:space="0"/>
              <w:left w:val="single" w:color="auto" w:sz="4" w:space="0"/>
              <w:bottom w:val="single" w:color="auto" w:sz="4" w:space="0"/>
              <w:right w:val="single" w:color="auto" w:sz="4" w:space="0"/>
            </w:tcBorders>
            <w:vAlign w:val="center"/>
          </w:tcPr>
          <w:p>
            <w:pPr>
              <w:pStyle w:val="5"/>
              <w:spacing w:before="105" w:beforeAutospacing="0" w:after="0" w:afterAutospacing="0"/>
              <w:jc w:val="center"/>
              <w:rPr>
                <w:color w:val="000000"/>
                <w:sz w:val="18"/>
                <w:szCs w:val="18"/>
              </w:rPr>
            </w:pPr>
            <w:r>
              <w:rPr>
                <w:rFonts w:hint="eastAsia"/>
                <w:color w:val="000000"/>
                <w:sz w:val="18"/>
                <w:szCs w:val="18"/>
              </w:rPr>
              <w:t>5</w:t>
            </w:r>
          </w:p>
        </w:tc>
        <w:tc>
          <w:tcPr>
            <w:tcW w:w="1046" w:type="dxa"/>
            <w:tcBorders>
              <w:top w:val="single" w:color="auto" w:sz="4" w:space="0"/>
              <w:left w:val="single" w:color="auto" w:sz="4" w:space="0"/>
              <w:bottom w:val="single" w:color="auto" w:sz="4" w:space="0"/>
              <w:right w:val="single" w:color="auto" w:sz="4" w:space="0"/>
            </w:tcBorders>
            <w:vAlign w:val="center"/>
          </w:tcPr>
          <w:p>
            <w:pPr>
              <w:pStyle w:val="5"/>
              <w:spacing w:before="105" w:beforeAutospacing="0" w:after="0" w:afterAutospacing="0"/>
              <w:jc w:val="center"/>
              <w:rPr>
                <w:color w:val="000000"/>
                <w:sz w:val="18"/>
                <w:szCs w:val="18"/>
              </w:rPr>
            </w:pPr>
            <w:r>
              <w:rPr>
                <w:rFonts w:hint="eastAsia"/>
                <w:color w:val="000000"/>
                <w:sz w:val="18"/>
                <w:szCs w:val="18"/>
              </w:rPr>
              <w:t>漏洞扫描</w:t>
            </w:r>
          </w:p>
        </w:tc>
        <w:tc>
          <w:tcPr>
            <w:tcW w:w="5004" w:type="dxa"/>
            <w:tcBorders>
              <w:top w:val="single" w:color="auto" w:sz="4" w:space="0"/>
              <w:left w:val="single" w:color="auto" w:sz="4" w:space="0"/>
              <w:bottom w:val="single" w:color="auto" w:sz="4" w:space="0"/>
              <w:right w:val="single" w:color="auto" w:sz="4" w:space="0"/>
            </w:tcBorders>
            <w:vAlign w:val="center"/>
          </w:tcPr>
          <w:p>
            <w:pPr>
              <w:pStyle w:val="5"/>
              <w:spacing w:before="105" w:beforeAutospacing="0" w:after="0" w:afterAutospacing="0"/>
              <w:jc w:val="both"/>
              <w:rPr>
                <w:color w:val="000000"/>
                <w:sz w:val="18"/>
                <w:szCs w:val="18"/>
              </w:rPr>
            </w:pPr>
            <w:r>
              <w:rPr>
                <w:rFonts w:hint="eastAsia"/>
                <w:color w:val="000000"/>
                <w:sz w:val="18"/>
                <w:szCs w:val="18"/>
              </w:rPr>
              <w:t>对医院核心资产（主机、服务器、网络设备、操作系统、数据库、应用系统等）进行定期漏洞扫描</w:t>
            </w:r>
          </w:p>
        </w:tc>
        <w:tc>
          <w:tcPr>
            <w:tcW w:w="900" w:type="dxa"/>
            <w:tcBorders>
              <w:top w:val="single" w:color="auto" w:sz="4" w:space="0"/>
              <w:left w:val="single" w:color="auto" w:sz="4" w:space="0"/>
              <w:bottom w:val="single" w:color="auto" w:sz="4" w:space="0"/>
              <w:right w:val="single" w:color="auto" w:sz="4" w:space="0"/>
            </w:tcBorders>
            <w:vAlign w:val="center"/>
          </w:tcPr>
          <w:p>
            <w:pPr>
              <w:pStyle w:val="5"/>
              <w:spacing w:before="105" w:beforeAutospacing="0" w:after="0" w:afterAutospacing="0"/>
              <w:jc w:val="center"/>
              <w:rPr>
                <w:color w:val="000000"/>
                <w:sz w:val="18"/>
                <w:szCs w:val="18"/>
              </w:rPr>
            </w:pPr>
            <w:r>
              <w:rPr>
                <w:rFonts w:hint="eastAsia"/>
                <w:color w:val="000000"/>
                <w:sz w:val="18"/>
                <w:szCs w:val="18"/>
              </w:rPr>
              <w:t>医院资产</w:t>
            </w:r>
          </w:p>
        </w:tc>
        <w:tc>
          <w:tcPr>
            <w:tcW w:w="810" w:type="dxa"/>
            <w:tcBorders>
              <w:top w:val="single" w:color="auto" w:sz="4" w:space="0"/>
              <w:left w:val="single" w:color="auto" w:sz="4" w:space="0"/>
              <w:bottom w:val="single" w:color="auto" w:sz="4" w:space="0"/>
              <w:right w:val="single" w:color="auto" w:sz="4" w:space="0"/>
            </w:tcBorders>
            <w:vAlign w:val="center"/>
          </w:tcPr>
          <w:p>
            <w:pPr>
              <w:pStyle w:val="5"/>
              <w:spacing w:before="105" w:beforeAutospacing="0" w:after="0" w:afterAutospacing="0"/>
              <w:jc w:val="center"/>
              <w:rPr>
                <w:color w:val="000000"/>
                <w:sz w:val="18"/>
                <w:szCs w:val="18"/>
              </w:rPr>
            </w:pPr>
            <w:r>
              <w:rPr>
                <w:rFonts w:hint="eastAsia"/>
                <w:color w:val="000000"/>
                <w:sz w:val="18"/>
                <w:szCs w:val="18"/>
              </w:rPr>
              <w:t>每年4次</w:t>
            </w:r>
          </w:p>
        </w:tc>
        <w:tc>
          <w:tcPr>
            <w:tcW w:w="1323" w:type="dxa"/>
            <w:tcBorders>
              <w:top w:val="single" w:color="auto" w:sz="4" w:space="0"/>
              <w:left w:val="single" w:color="auto" w:sz="4" w:space="0"/>
              <w:bottom w:val="single" w:color="auto" w:sz="4" w:space="0"/>
              <w:right w:val="single" w:color="auto" w:sz="4" w:space="0"/>
            </w:tcBorders>
            <w:vAlign w:val="center"/>
          </w:tcPr>
          <w:p>
            <w:pPr>
              <w:pStyle w:val="5"/>
              <w:spacing w:before="105" w:beforeAutospacing="0" w:after="0" w:afterAutospacing="0"/>
              <w:jc w:val="center"/>
              <w:rPr>
                <w:color w:val="000000"/>
                <w:sz w:val="18"/>
                <w:szCs w:val="18"/>
              </w:rPr>
            </w:pPr>
            <w:r>
              <w:rPr>
                <w:rFonts w:hint="eastAsia"/>
                <w:color w:val="000000"/>
                <w:sz w:val="18"/>
                <w:szCs w:val="18"/>
              </w:rPr>
              <w:t>《漏洞扫描报告》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4" w:type="dxa"/>
            <w:tcBorders>
              <w:top w:val="single" w:color="auto" w:sz="4" w:space="0"/>
              <w:left w:val="single" w:color="auto" w:sz="4" w:space="0"/>
              <w:bottom w:val="single" w:color="auto" w:sz="4" w:space="0"/>
              <w:right w:val="single" w:color="auto" w:sz="4" w:space="0"/>
            </w:tcBorders>
            <w:vAlign w:val="center"/>
          </w:tcPr>
          <w:p>
            <w:pPr>
              <w:pStyle w:val="5"/>
              <w:spacing w:before="105" w:beforeAutospacing="0" w:after="0" w:afterAutospacing="0"/>
              <w:jc w:val="center"/>
              <w:rPr>
                <w:color w:val="000000"/>
                <w:sz w:val="18"/>
                <w:szCs w:val="18"/>
              </w:rPr>
            </w:pPr>
            <w:r>
              <w:rPr>
                <w:rFonts w:hint="eastAsia"/>
                <w:color w:val="000000"/>
                <w:sz w:val="18"/>
                <w:szCs w:val="18"/>
              </w:rPr>
              <w:t>6</w:t>
            </w:r>
          </w:p>
        </w:tc>
        <w:tc>
          <w:tcPr>
            <w:tcW w:w="1046" w:type="dxa"/>
            <w:tcBorders>
              <w:top w:val="single" w:color="auto" w:sz="4" w:space="0"/>
              <w:left w:val="single" w:color="auto" w:sz="4" w:space="0"/>
              <w:bottom w:val="single" w:color="auto" w:sz="4" w:space="0"/>
              <w:right w:val="single" w:color="auto" w:sz="4" w:space="0"/>
            </w:tcBorders>
            <w:vAlign w:val="center"/>
          </w:tcPr>
          <w:p>
            <w:pPr>
              <w:pStyle w:val="5"/>
              <w:spacing w:before="105" w:beforeAutospacing="0" w:after="0" w:afterAutospacing="0"/>
              <w:jc w:val="center"/>
              <w:rPr>
                <w:color w:val="000000"/>
                <w:sz w:val="18"/>
                <w:szCs w:val="18"/>
              </w:rPr>
            </w:pPr>
            <w:r>
              <w:rPr>
                <w:rFonts w:hint="eastAsia"/>
                <w:color w:val="000000"/>
                <w:sz w:val="18"/>
                <w:szCs w:val="18"/>
              </w:rPr>
              <w:t>安全加固</w:t>
            </w:r>
          </w:p>
        </w:tc>
        <w:tc>
          <w:tcPr>
            <w:tcW w:w="5004" w:type="dxa"/>
            <w:tcBorders>
              <w:top w:val="single" w:color="auto" w:sz="4" w:space="0"/>
              <w:left w:val="single" w:color="auto" w:sz="4" w:space="0"/>
              <w:bottom w:val="single" w:color="auto" w:sz="4" w:space="0"/>
              <w:right w:val="single" w:color="auto" w:sz="4" w:space="0"/>
            </w:tcBorders>
            <w:vAlign w:val="center"/>
          </w:tcPr>
          <w:p>
            <w:pPr>
              <w:pStyle w:val="5"/>
              <w:spacing w:before="0" w:beforeAutospacing="0" w:after="0" w:afterAutospacing="0"/>
              <w:jc w:val="both"/>
              <w:rPr>
                <w:color w:val="000000"/>
                <w:sz w:val="18"/>
                <w:szCs w:val="18"/>
              </w:rPr>
            </w:pPr>
            <w:r>
              <w:rPr>
                <w:rFonts w:hint="eastAsia"/>
                <w:color w:val="000000"/>
                <w:sz w:val="18"/>
                <w:szCs w:val="18"/>
              </w:rPr>
              <w:t>1.对医院核心</w:t>
            </w:r>
            <w:r>
              <w:fldChar w:fldCharType="begin"/>
            </w:r>
            <w:r>
              <w:instrText xml:space="preserve"> HYPERLINK "https://www.fastadmin.net/go/aliyun" </w:instrText>
            </w:r>
            <w:r>
              <w:fldChar w:fldCharType="separate"/>
            </w:r>
            <w:r>
              <w:rPr>
                <w:rStyle w:val="9"/>
                <w:rFonts w:hint="eastAsia"/>
                <w:color w:val="000000"/>
                <w:sz w:val="18"/>
                <w:szCs w:val="18"/>
                <w:u w:val="none"/>
              </w:rPr>
              <w:t>服务器</w:t>
            </w:r>
            <w:r>
              <w:fldChar w:fldCharType="end"/>
            </w:r>
            <w:r>
              <w:rPr>
                <w:rFonts w:hint="eastAsia"/>
                <w:color w:val="000000"/>
                <w:sz w:val="18"/>
                <w:szCs w:val="18"/>
              </w:rPr>
              <w:t>系统进行安全加固</w:t>
            </w:r>
          </w:p>
          <w:p>
            <w:pPr>
              <w:pStyle w:val="5"/>
              <w:spacing w:before="0" w:beforeAutospacing="0" w:after="0" w:afterAutospacing="0"/>
              <w:jc w:val="both"/>
              <w:rPr>
                <w:color w:val="000000"/>
                <w:sz w:val="18"/>
                <w:szCs w:val="18"/>
              </w:rPr>
            </w:pPr>
            <w:r>
              <w:rPr>
                <w:rFonts w:hint="eastAsia"/>
                <w:color w:val="000000"/>
                <w:sz w:val="18"/>
                <w:szCs w:val="18"/>
              </w:rPr>
              <w:t>2.业务系统安全加固辅导</w:t>
            </w:r>
          </w:p>
          <w:p>
            <w:pPr>
              <w:pStyle w:val="5"/>
              <w:spacing w:before="0" w:beforeAutospacing="0" w:after="0" w:afterAutospacing="0"/>
              <w:jc w:val="both"/>
              <w:rPr>
                <w:color w:val="000000"/>
                <w:sz w:val="18"/>
                <w:szCs w:val="18"/>
              </w:rPr>
            </w:pPr>
            <w:r>
              <w:rPr>
                <w:rFonts w:hint="eastAsia"/>
                <w:color w:val="000000"/>
                <w:sz w:val="18"/>
                <w:szCs w:val="18"/>
              </w:rPr>
              <w:t>3.安全设备进行加固</w:t>
            </w:r>
          </w:p>
          <w:p>
            <w:pPr>
              <w:pStyle w:val="5"/>
              <w:spacing w:before="0" w:beforeAutospacing="0" w:after="0" w:afterAutospacing="0"/>
              <w:jc w:val="both"/>
              <w:rPr>
                <w:color w:val="000000"/>
                <w:sz w:val="18"/>
                <w:szCs w:val="18"/>
              </w:rPr>
            </w:pPr>
            <w:r>
              <w:rPr>
                <w:rFonts w:hint="eastAsia"/>
                <w:color w:val="000000"/>
                <w:sz w:val="18"/>
                <w:szCs w:val="18"/>
              </w:rPr>
              <w:t>4.网络安全策略进行加固</w:t>
            </w:r>
          </w:p>
        </w:tc>
        <w:tc>
          <w:tcPr>
            <w:tcW w:w="900" w:type="dxa"/>
            <w:tcBorders>
              <w:top w:val="single" w:color="auto" w:sz="4" w:space="0"/>
              <w:left w:val="single" w:color="auto" w:sz="4" w:space="0"/>
              <w:bottom w:val="single" w:color="auto" w:sz="4" w:space="0"/>
              <w:right w:val="single" w:color="auto" w:sz="4" w:space="0"/>
            </w:tcBorders>
            <w:vAlign w:val="center"/>
          </w:tcPr>
          <w:p>
            <w:pPr>
              <w:pStyle w:val="5"/>
              <w:spacing w:before="105" w:beforeAutospacing="0" w:after="0" w:afterAutospacing="0"/>
              <w:jc w:val="center"/>
              <w:rPr>
                <w:color w:val="000000"/>
                <w:sz w:val="18"/>
                <w:szCs w:val="18"/>
              </w:rPr>
            </w:pPr>
            <w:r>
              <w:rPr>
                <w:rFonts w:hint="eastAsia"/>
                <w:color w:val="000000"/>
                <w:sz w:val="18"/>
                <w:szCs w:val="18"/>
              </w:rPr>
              <w:t>医院资产</w:t>
            </w:r>
          </w:p>
        </w:tc>
        <w:tc>
          <w:tcPr>
            <w:tcW w:w="810" w:type="dxa"/>
            <w:tcBorders>
              <w:top w:val="single" w:color="auto" w:sz="4" w:space="0"/>
              <w:left w:val="single" w:color="auto" w:sz="4" w:space="0"/>
              <w:bottom w:val="single" w:color="auto" w:sz="4" w:space="0"/>
              <w:right w:val="single" w:color="auto" w:sz="4" w:space="0"/>
            </w:tcBorders>
            <w:vAlign w:val="center"/>
          </w:tcPr>
          <w:p>
            <w:pPr>
              <w:pStyle w:val="5"/>
              <w:spacing w:before="105" w:beforeAutospacing="0" w:after="0" w:afterAutospacing="0"/>
              <w:jc w:val="center"/>
              <w:rPr>
                <w:color w:val="000000"/>
                <w:sz w:val="18"/>
                <w:szCs w:val="18"/>
              </w:rPr>
            </w:pPr>
            <w:r>
              <w:rPr>
                <w:rFonts w:hint="eastAsia"/>
                <w:color w:val="000000"/>
                <w:sz w:val="18"/>
                <w:szCs w:val="18"/>
              </w:rPr>
              <w:t>每发现漏洞后</w:t>
            </w:r>
          </w:p>
        </w:tc>
        <w:tc>
          <w:tcPr>
            <w:tcW w:w="1323" w:type="dxa"/>
            <w:tcBorders>
              <w:top w:val="single" w:color="auto" w:sz="4" w:space="0"/>
              <w:left w:val="single" w:color="auto" w:sz="4" w:space="0"/>
              <w:bottom w:val="single" w:color="auto" w:sz="4" w:space="0"/>
              <w:right w:val="single" w:color="auto" w:sz="4" w:space="0"/>
            </w:tcBorders>
            <w:vAlign w:val="center"/>
          </w:tcPr>
          <w:p>
            <w:pPr>
              <w:pStyle w:val="5"/>
              <w:spacing w:before="105" w:beforeAutospacing="0" w:after="0" w:afterAutospacing="0"/>
              <w:jc w:val="center"/>
              <w:rPr>
                <w:color w:val="000000"/>
                <w:sz w:val="18"/>
                <w:szCs w:val="18"/>
              </w:rPr>
            </w:pPr>
            <w:r>
              <w:rPr>
                <w:rFonts w:hint="eastAsia"/>
                <w:color w:val="000000"/>
                <w:sz w:val="18"/>
                <w:szCs w:val="18"/>
              </w:rPr>
              <w:t>《安全加固实施方案》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4" w:type="dxa"/>
            <w:tcBorders>
              <w:top w:val="single" w:color="auto" w:sz="4" w:space="0"/>
              <w:left w:val="single" w:color="auto" w:sz="4" w:space="0"/>
              <w:bottom w:val="single" w:color="auto" w:sz="4" w:space="0"/>
              <w:right w:val="single" w:color="auto" w:sz="4" w:space="0"/>
            </w:tcBorders>
            <w:vAlign w:val="center"/>
          </w:tcPr>
          <w:p>
            <w:pPr>
              <w:pStyle w:val="5"/>
              <w:spacing w:before="105" w:beforeAutospacing="0" w:after="0" w:afterAutospacing="0"/>
              <w:jc w:val="center"/>
              <w:rPr>
                <w:color w:val="000000"/>
                <w:sz w:val="18"/>
                <w:szCs w:val="18"/>
              </w:rPr>
            </w:pPr>
            <w:r>
              <w:rPr>
                <w:rFonts w:hint="eastAsia"/>
                <w:color w:val="000000"/>
                <w:sz w:val="18"/>
                <w:szCs w:val="18"/>
              </w:rPr>
              <w:t>7</w:t>
            </w:r>
          </w:p>
        </w:tc>
        <w:tc>
          <w:tcPr>
            <w:tcW w:w="1046" w:type="dxa"/>
            <w:tcBorders>
              <w:top w:val="single" w:color="auto" w:sz="4" w:space="0"/>
              <w:left w:val="single" w:color="auto" w:sz="4" w:space="0"/>
              <w:bottom w:val="single" w:color="auto" w:sz="4" w:space="0"/>
              <w:right w:val="single" w:color="auto" w:sz="4" w:space="0"/>
            </w:tcBorders>
            <w:vAlign w:val="center"/>
          </w:tcPr>
          <w:p>
            <w:pPr>
              <w:pStyle w:val="5"/>
              <w:spacing w:before="105" w:beforeAutospacing="0" w:after="0" w:afterAutospacing="0"/>
              <w:jc w:val="center"/>
              <w:rPr>
                <w:color w:val="000000"/>
                <w:sz w:val="18"/>
                <w:szCs w:val="18"/>
              </w:rPr>
            </w:pPr>
            <w:r>
              <w:rPr>
                <w:rFonts w:hint="eastAsia"/>
                <w:color w:val="000000"/>
                <w:sz w:val="18"/>
                <w:szCs w:val="18"/>
              </w:rPr>
              <w:t>重保服务</w:t>
            </w:r>
          </w:p>
        </w:tc>
        <w:tc>
          <w:tcPr>
            <w:tcW w:w="5004" w:type="dxa"/>
            <w:tcBorders>
              <w:top w:val="single" w:color="auto" w:sz="4" w:space="0"/>
              <w:left w:val="single" w:color="auto" w:sz="4" w:space="0"/>
              <w:bottom w:val="single" w:color="auto" w:sz="4" w:space="0"/>
              <w:right w:val="single" w:color="auto" w:sz="4" w:space="0"/>
            </w:tcBorders>
            <w:vAlign w:val="center"/>
          </w:tcPr>
          <w:p>
            <w:pPr>
              <w:pStyle w:val="5"/>
              <w:spacing w:before="0" w:beforeAutospacing="0" w:after="0" w:afterAutospacing="0"/>
              <w:jc w:val="both"/>
              <w:rPr>
                <w:color w:val="000000"/>
                <w:sz w:val="18"/>
                <w:szCs w:val="18"/>
              </w:rPr>
            </w:pPr>
            <w:r>
              <w:rPr>
                <w:rFonts w:hint="eastAsia"/>
                <w:color w:val="000000"/>
                <w:sz w:val="18"/>
                <w:szCs w:val="18"/>
              </w:rPr>
              <w:t>1.提供重要时期以及攻防演习期间的网络安全保障工作支持服务，必要时派人驻场服务。</w:t>
            </w:r>
          </w:p>
          <w:p>
            <w:pPr>
              <w:pStyle w:val="5"/>
              <w:spacing w:before="0" w:beforeAutospacing="0" w:after="0" w:afterAutospacing="0"/>
              <w:jc w:val="both"/>
              <w:rPr>
                <w:color w:val="000000"/>
                <w:sz w:val="18"/>
                <w:szCs w:val="18"/>
              </w:rPr>
            </w:pPr>
            <w:r>
              <w:rPr>
                <w:rFonts w:hint="eastAsia"/>
                <w:color w:val="000000"/>
                <w:sz w:val="18"/>
                <w:szCs w:val="18"/>
              </w:rPr>
              <w:t>2.当网络或系统出现安全事件时，需提供安全应急专家进行现场安全应急响应工作。</w:t>
            </w:r>
          </w:p>
        </w:tc>
        <w:tc>
          <w:tcPr>
            <w:tcW w:w="900" w:type="dxa"/>
            <w:tcBorders>
              <w:top w:val="single" w:color="auto" w:sz="4" w:space="0"/>
              <w:left w:val="single" w:color="auto" w:sz="4" w:space="0"/>
              <w:bottom w:val="single" w:color="auto" w:sz="4" w:space="0"/>
              <w:right w:val="single" w:color="auto" w:sz="4" w:space="0"/>
            </w:tcBorders>
            <w:vAlign w:val="center"/>
          </w:tcPr>
          <w:p>
            <w:pPr>
              <w:pStyle w:val="5"/>
              <w:spacing w:before="105" w:beforeAutospacing="0" w:after="0" w:afterAutospacing="0"/>
              <w:jc w:val="center"/>
              <w:rPr>
                <w:color w:val="000000"/>
                <w:sz w:val="18"/>
                <w:szCs w:val="18"/>
              </w:rPr>
            </w:pPr>
            <w:r>
              <w:rPr>
                <w:rFonts w:hint="eastAsia"/>
                <w:color w:val="000000"/>
                <w:sz w:val="18"/>
                <w:szCs w:val="18"/>
              </w:rPr>
              <w:t>医院网络</w:t>
            </w:r>
          </w:p>
        </w:tc>
        <w:tc>
          <w:tcPr>
            <w:tcW w:w="810" w:type="dxa"/>
            <w:tcBorders>
              <w:top w:val="single" w:color="auto" w:sz="4" w:space="0"/>
              <w:left w:val="single" w:color="auto" w:sz="4" w:space="0"/>
              <w:bottom w:val="single" w:color="auto" w:sz="4" w:space="0"/>
              <w:right w:val="single" w:color="auto" w:sz="4" w:space="0"/>
            </w:tcBorders>
            <w:vAlign w:val="center"/>
          </w:tcPr>
          <w:p>
            <w:pPr>
              <w:pStyle w:val="5"/>
              <w:spacing w:before="105" w:beforeAutospacing="0" w:after="0" w:afterAutospacing="0"/>
              <w:jc w:val="center"/>
              <w:rPr>
                <w:color w:val="000000"/>
                <w:sz w:val="18"/>
                <w:szCs w:val="18"/>
              </w:rPr>
            </w:pPr>
            <w:r>
              <w:rPr>
                <w:rFonts w:hint="eastAsia"/>
                <w:color w:val="000000"/>
                <w:sz w:val="18"/>
                <w:szCs w:val="18"/>
              </w:rPr>
              <w:t>重要时期、攻防演练期间</w:t>
            </w:r>
          </w:p>
        </w:tc>
        <w:tc>
          <w:tcPr>
            <w:tcW w:w="1323" w:type="dxa"/>
            <w:tcBorders>
              <w:top w:val="single" w:color="auto" w:sz="4" w:space="0"/>
              <w:left w:val="single" w:color="auto" w:sz="4" w:space="0"/>
              <w:bottom w:val="single" w:color="auto" w:sz="4" w:space="0"/>
              <w:right w:val="single" w:color="auto" w:sz="4" w:space="0"/>
            </w:tcBorders>
            <w:vAlign w:val="center"/>
          </w:tcPr>
          <w:p>
            <w:pPr>
              <w:pStyle w:val="5"/>
              <w:spacing w:before="105" w:beforeAutospacing="0" w:after="0" w:afterAutospacing="0"/>
              <w:jc w:val="center"/>
              <w:rPr>
                <w:color w:val="000000"/>
                <w:sz w:val="18"/>
                <w:szCs w:val="18"/>
              </w:rPr>
            </w:pPr>
            <w:r>
              <w:rPr>
                <w:rFonts w:hint="eastAsia"/>
                <w:color w:val="000000"/>
                <w:sz w:val="18"/>
                <w:szCs w:val="18"/>
              </w:rPr>
              <w:t>《重保服务报告》或</w:t>
            </w:r>
          </w:p>
          <w:p>
            <w:pPr>
              <w:pStyle w:val="5"/>
              <w:spacing w:before="105" w:beforeAutospacing="0" w:after="0" w:afterAutospacing="0"/>
              <w:jc w:val="center"/>
              <w:rPr>
                <w:color w:val="000000"/>
                <w:sz w:val="18"/>
                <w:szCs w:val="18"/>
              </w:rPr>
            </w:pPr>
            <w:r>
              <w:rPr>
                <w:rFonts w:hint="eastAsia"/>
                <w:color w:val="000000"/>
                <w:sz w:val="18"/>
                <w:szCs w:val="18"/>
              </w:rPr>
              <w:t>《攻防演练报告》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4" w:type="dxa"/>
            <w:tcBorders>
              <w:top w:val="single" w:color="auto" w:sz="4" w:space="0"/>
              <w:left w:val="single" w:color="auto" w:sz="4" w:space="0"/>
              <w:bottom w:val="single" w:color="auto" w:sz="4" w:space="0"/>
              <w:right w:val="single" w:color="auto" w:sz="4" w:space="0"/>
            </w:tcBorders>
            <w:vAlign w:val="center"/>
          </w:tcPr>
          <w:p>
            <w:pPr>
              <w:pStyle w:val="5"/>
              <w:spacing w:before="105" w:beforeAutospacing="0" w:after="0" w:afterAutospacing="0"/>
              <w:jc w:val="center"/>
              <w:rPr>
                <w:color w:val="000000"/>
                <w:sz w:val="18"/>
                <w:szCs w:val="18"/>
              </w:rPr>
            </w:pPr>
            <w:r>
              <w:rPr>
                <w:rFonts w:hint="eastAsia"/>
                <w:color w:val="000000"/>
                <w:sz w:val="18"/>
                <w:szCs w:val="18"/>
              </w:rPr>
              <w:t>8</w:t>
            </w:r>
          </w:p>
        </w:tc>
        <w:tc>
          <w:tcPr>
            <w:tcW w:w="1046" w:type="dxa"/>
            <w:tcBorders>
              <w:top w:val="single" w:color="auto" w:sz="4" w:space="0"/>
              <w:left w:val="single" w:color="auto" w:sz="4" w:space="0"/>
              <w:bottom w:val="single" w:color="auto" w:sz="4" w:space="0"/>
              <w:right w:val="single" w:color="auto" w:sz="4" w:space="0"/>
            </w:tcBorders>
            <w:vAlign w:val="center"/>
          </w:tcPr>
          <w:p>
            <w:pPr>
              <w:pStyle w:val="5"/>
              <w:spacing w:before="105" w:beforeAutospacing="0" w:after="0" w:afterAutospacing="0"/>
              <w:jc w:val="center"/>
              <w:rPr>
                <w:color w:val="000000"/>
                <w:sz w:val="18"/>
                <w:szCs w:val="18"/>
              </w:rPr>
            </w:pPr>
            <w:r>
              <w:rPr>
                <w:rFonts w:hint="eastAsia"/>
                <w:color w:val="000000"/>
                <w:sz w:val="18"/>
                <w:szCs w:val="18"/>
              </w:rPr>
              <w:t>应急保障</w:t>
            </w:r>
          </w:p>
        </w:tc>
        <w:tc>
          <w:tcPr>
            <w:tcW w:w="5004" w:type="dxa"/>
            <w:tcBorders>
              <w:top w:val="single" w:color="auto" w:sz="4" w:space="0"/>
              <w:left w:val="single" w:color="auto" w:sz="4" w:space="0"/>
              <w:bottom w:val="single" w:color="auto" w:sz="4" w:space="0"/>
              <w:right w:val="single" w:color="auto" w:sz="4" w:space="0"/>
            </w:tcBorders>
            <w:vAlign w:val="center"/>
          </w:tcPr>
          <w:p>
            <w:pPr>
              <w:pStyle w:val="5"/>
              <w:spacing w:before="105" w:beforeAutospacing="0" w:after="0" w:afterAutospacing="0"/>
              <w:jc w:val="both"/>
              <w:rPr>
                <w:color w:val="000000"/>
                <w:sz w:val="18"/>
                <w:szCs w:val="18"/>
              </w:rPr>
            </w:pPr>
            <w:r>
              <w:rPr>
                <w:rFonts w:hint="eastAsia"/>
                <w:color w:val="000000"/>
                <w:sz w:val="18"/>
                <w:szCs w:val="18"/>
              </w:rPr>
              <w:t>当网络或系统出现安全事件时，须在30分钟内提供解决方案。对于可以远程解决的事件，必须在30分钟内指派专业工程师对接，对于必须到达现场解决的事件，工作日2小时，非工作日4小时内到达现场。到达现场后24小时内解决事件，恢复网络与信息系统。在网络与信息系统恢复正常后，应在一周之内提供完整的安全事件分析处理报告。</w:t>
            </w:r>
          </w:p>
        </w:tc>
        <w:tc>
          <w:tcPr>
            <w:tcW w:w="900" w:type="dxa"/>
            <w:tcBorders>
              <w:top w:val="single" w:color="auto" w:sz="4" w:space="0"/>
              <w:left w:val="single" w:color="auto" w:sz="4" w:space="0"/>
              <w:bottom w:val="single" w:color="auto" w:sz="4" w:space="0"/>
              <w:right w:val="single" w:color="auto" w:sz="4" w:space="0"/>
            </w:tcBorders>
            <w:vAlign w:val="center"/>
          </w:tcPr>
          <w:p>
            <w:pPr>
              <w:pStyle w:val="5"/>
              <w:spacing w:before="105" w:beforeAutospacing="0" w:after="0" w:afterAutospacing="0"/>
              <w:jc w:val="center"/>
              <w:rPr>
                <w:color w:val="000000"/>
                <w:sz w:val="18"/>
                <w:szCs w:val="18"/>
              </w:rPr>
            </w:pPr>
            <w:r>
              <w:rPr>
                <w:rFonts w:hint="eastAsia"/>
                <w:color w:val="000000"/>
                <w:sz w:val="18"/>
                <w:szCs w:val="18"/>
              </w:rPr>
              <w:t>医院内部</w:t>
            </w:r>
          </w:p>
        </w:tc>
        <w:tc>
          <w:tcPr>
            <w:tcW w:w="810" w:type="dxa"/>
            <w:tcBorders>
              <w:top w:val="single" w:color="auto" w:sz="4" w:space="0"/>
              <w:left w:val="single" w:color="auto" w:sz="4" w:space="0"/>
              <w:bottom w:val="single" w:color="auto" w:sz="4" w:space="0"/>
              <w:right w:val="single" w:color="auto" w:sz="4" w:space="0"/>
            </w:tcBorders>
            <w:vAlign w:val="center"/>
          </w:tcPr>
          <w:p>
            <w:pPr>
              <w:pStyle w:val="5"/>
              <w:spacing w:before="105" w:beforeAutospacing="0" w:after="0" w:afterAutospacing="0"/>
              <w:jc w:val="center"/>
              <w:rPr>
                <w:color w:val="000000"/>
                <w:sz w:val="18"/>
                <w:szCs w:val="18"/>
              </w:rPr>
            </w:pPr>
            <w:r>
              <w:rPr>
                <w:rFonts w:hint="eastAsia"/>
                <w:color w:val="000000"/>
                <w:sz w:val="18"/>
                <w:szCs w:val="18"/>
              </w:rPr>
              <w:t>全年</w:t>
            </w:r>
          </w:p>
        </w:tc>
        <w:tc>
          <w:tcPr>
            <w:tcW w:w="1323" w:type="dxa"/>
            <w:tcBorders>
              <w:top w:val="single" w:color="auto" w:sz="4" w:space="0"/>
              <w:left w:val="single" w:color="auto" w:sz="4" w:space="0"/>
              <w:bottom w:val="single" w:color="auto" w:sz="4" w:space="0"/>
              <w:right w:val="single" w:color="auto" w:sz="4" w:space="0"/>
            </w:tcBorders>
            <w:vAlign w:val="center"/>
          </w:tcPr>
          <w:p>
            <w:pPr>
              <w:pStyle w:val="5"/>
              <w:spacing w:before="105" w:beforeAutospacing="0" w:after="0" w:afterAutospacing="0"/>
              <w:jc w:val="center"/>
              <w:rPr>
                <w:color w:val="000000"/>
                <w:sz w:val="18"/>
                <w:szCs w:val="18"/>
              </w:rPr>
            </w:pPr>
            <w:r>
              <w:rPr>
                <w:rFonts w:hint="eastAsia"/>
                <w:color w:val="000000"/>
                <w:sz w:val="18"/>
                <w:szCs w:val="18"/>
              </w:rPr>
              <w:t>《应急处理报告》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4" w:type="dxa"/>
            <w:tcBorders>
              <w:top w:val="single" w:color="auto" w:sz="4" w:space="0"/>
              <w:left w:val="single" w:color="auto" w:sz="4" w:space="0"/>
              <w:bottom w:val="single" w:color="auto" w:sz="4" w:space="0"/>
              <w:right w:val="single" w:color="auto" w:sz="4" w:space="0"/>
            </w:tcBorders>
            <w:vAlign w:val="center"/>
          </w:tcPr>
          <w:p>
            <w:pPr>
              <w:pStyle w:val="5"/>
              <w:spacing w:before="105" w:beforeAutospacing="0" w:after="0" w:afterAutospacing="0"/>
              <w:jc w:val="center"/>
              <w:rPr>
                <w:color w:val="000000"/>
                <w:sz w:val="18"/>
                <w:szCs w:val="18"/>
              </w:rPr>
            </w:pPr>
            <w:r>
              <w:rPr>
                <w:rFonts w:hint="eastAsia"/>
                <w:color w:val="000000"/>
                <w:sz w:val="18"/>
                <w:szCs w:val="18"/>
              </w:rPr>
              <w:t>9</w:t>
            </w:r>
          </w:p>
        </w:tc>
        <w:tc>
          <w:tcPr>
            <w:tcW w:w="1046" w:type="dxa"/>
            <w:tcBorders>
              <w:top w:val="single" w:color="auto" w:sz="4" w:space="0"/>
              <w:left w:val="single" w:color="auto" w:sz="4" w:space="0"/>
              <w:bottom w:val="single" w:color="auto" w:sz="4" w:space="0"/>
              <w:right w:val="single" w:color="auto" w:sz="4" w:space="0"/>
            </w:tcBorders>
            <w:vAlign w:val="center"/>
          </w:tcPr>
          <w:p>
            <w:pPr>
              <w:pStyle w:val="5"/>
              <w:spacing w:before="105" w:beforeAutospacing="0" w:after="0" w:afterAutospacing="0"/>
              <w:jc w:val="center"/>
              <w:rPr>
                <w:color w:val="000000"/>
                <w:sz w:val="18"/>
                <w:szCs w:val="18"/>
              </w:rPr>
            </w:pPr>
            <w:r>
              <w:rPr>
                <w:rFonts w:hint="eastAsia"/>
                <w:color w:val="000000"/>
                <w:sz w:val="18"/>
                <w:szCs w:val="18"/>
              </w:rPr>
              <w:t>培训服务</w:t>
            </w:r>
          </w:p>
        </w:tc>
        <w:tc>
          <w:tcPr>
            <w:tcW w:w="5004" w:type="dxa"/>
            <w:tcBorders>
              <w:top w:val="single" w:color="auto" w:sz="4" w:space="0"/>
              <w:left w:val="single" w:color="auto" w:sz="4" w:space="0"/>
              <w:bottom w:val="single" w:color="auto" w:sz="4" w:space="0"/>
              <w:right w:val="single" w:color="auto" w:sz="4" w:space="0"/>
            </w:tcBorders>
            <w:vAlign w:val="center"/>
          </w:tcPr>
          <w:p>
            <w:pPr>
              <w:pStyle w:val="5"/>
              <w:spacing w:before="105" w:beforeAutospacing="0" w:after="0" w:afterAutospacing="0"/>
              <w:jc w:val="both"/>
              <w:rPr>
                <w:color w:val="000000"/>
                <w:sz w:val="18"/>
                <w:szCs w:val="18"/>
              </w:rPr>
            </w:pPr>
            <w:r>
              <w:rPr>
                <w:rFonts w:hint="eastAsia"/>
                <w:color w:val="000000"/>
                <w:sz w:val="18"/>
                <w:szCs w:val="18"/>
              </w:rPr>
              <w:t>提供面向信息技术人员定制化安全培训。</w:t>
            </w:r>
          </w:p>
        </w:tc>
        <w:tc>
          <w:tcPr>
            <w:tcW w:w="900" w:type="dxa"/>
            <w:tcBorders>
              <w:top w:val="single" w:color="auto" w:sz="4" w:space="0"/>
              <w:left w:val="single" w:color="auto" w:sz="4" w:space="0"/>
              <w:bottom w:val="single" w:color="auto" w:sz="4" w:space="0"/>
              <w:right w:val="single" w:color="auto" w:sz="4" w:space="0"/>
            </w:tcBorders>
            <w:vAlign w:val="center"/>
          </w:tcPr>
          <w:p>
            <w:pPr>
              <w:pStyle w:val="5"/>
              <w:spacing w:before="105" w:beforeAutospacing="0" w:after="0" w:afterAutospacing="0"/>
              <w:jc w:val="center"/>
              <w:rPr>
                <w:color w:val="000000"/>
                <w:sz w:val="18"/>
                <w:szCs w:val="18"/>
              </w:rPr>
            </w:pPr>
            <w:r>
              <w:rPr>
                <w:rFonts w:hint="eastAsia"/>
                <w:color w:val="000000"/>
                <w:sz w:val="18"/>
                <w:szCs w:val="18"/>
              </w:rPr>
              <w:t>现场</w:t>
            </w:r>
          </w:p>
        </w:tc>
        <w:tc>
          <w:tcPr>
            <w:tcW w:w="810" w:type="dxa"/>
            <w:tcBorders>
              <w:top w:val="single" w:color="auto" w:sz="4" w:space="0"/>
              <w:left w:val="single" w:color="auto" w:sz="4" w:space="0"/>
              <w:bottom w:val="single" w:color="auto" w:sz="4" w:space="0"/>
              <w:right w:val="single" w:color="auto" w:sz="4" w:space="0"/>
            </w:tcBorders>
            <w:vAlign w:val="center"/>
          </w:tcPr>
          <w:p>
            <w:pPr>
              <w:pStyle w:val="5"/>
              <w:spacing w:before="105" w:beforeAutospacing="0" w:after="0" w:afterAutospacing="0"/>
              <w:jc w:val="center"/>
              <w:rPr>
                <w:color w:val="000000"/>
                <w:sz w:val="18"/>
                <w:szCs w:val="18"/>
              </w:rPr>
            </w:pPr>
            <w:r>
              <w:rPr>
                <w:rFonts w:hint="eastAsia"/>
                <w:color w:val="000000"/>
                <w:sz w:val="18"/>
                <w:szCs w:val="18"/>
              </w:rPr>
              <w:t>2个名额</w:t>
            </w:r>
          </w:p>
        </w:tc>
        <w:tc>
          <w:tcPr>
            <w:tcW w:w="1323" w:type="dxa"/>
            <w:tcBorders>
              <w:top w:val="single" w:color="auto" w:sz="4" w:space="0"/>
              <w:left w:val="single" w:color="auto" w:sz="4" w:space="0"/>
              <w:bottom w:val="single" w:color="auto" w:sz="4" w:space="0"/>
              <w:right w:val="single" w:color="auto" w:sz="4" w:space="0"/>
            </w:tcBorders>
            <w:vAlign w:val="center"/>
          </w:tcPr>
          <w:p>
            <w:pPr>
              <w:pStyle w:val="5"/>
              <w:spacing w:before="105" w:beforeAutospacing="0" w:after="0" w:afterAutospacing="0"/>
              <w:jc w:val="center"/>
              <w:rPr>
                <w:color w:val="000000"/>
                <w:sz w:val="18"/>
                <w:szCs w:val="18"/>
              </w:rPr>
            </w:pPr>
            <w:r>
              <w:rPr>
                <w:rFonts w:hint="eastAsia"/>
                <w:color w:val="000000"/>
                <w:sz w:val="18"/>
                <w:szCs w:val="18"/>
              </w:rPr>
              <w:t>培训通知等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4" w:type="dxa"/>
            <w:tcBorders>
              <w:top w:val="single" w:color="auto" w:sz="4" w:space="0"/>
              <w:left w:val="single" w:color="auto" w:sz="4" w:space="0"/>
              <w:bottom w:val="single" w:color="auto" w:sz="4" w:space="0"/>
              <w:right w:val="single" w:color="auto" w:sz="4" w:space="0"/>
            </w:tcBorders>
            <w:vAlign w:val="center"/>
          </w:tcPr>
          <w:p>
            <w:pPr>
              <w:pStyle w:val="5"/>
              <w:spacing w:before="105" w:beforeAutospacing="0" w:after="0" w:afterAutospacing="0"/>
              <w:jc w:val="center"/>
              <w:rPr>
                <w:color w:val="000000"/>
                <w:sz w:val="18"/>
                <w:szCs w:val="18"/>
              </w:rPr>
            </w:pPr>
            <w:r>
              <w:rPr>
                <w:rFonts w:hint="eastAsia"/>
                <w:color w:val="000000"/>
                <w:sz w:val="18"/>
                <w:szCs w:val="18"/>
              </w:rPr>
              <w:t>10</w:t>
            </w:r>
          </w:p>
        </w:tc>
        <w:tc>
          <w:tcPr>
            <w:tcW w:w="1046" w:type="dxa"/>
            <w:tcBorders>
              <w:top w:val="single" w:color="auto" w:sz="4" w:space="0"/>
              <w:left w:val="single" w:color="auto" w:sz="4" w:space="0"/>
              <w:bottom w:val="single" w:color="auto" w:sz="4" w:space="0"/>
              <w:right w:val="single" w:color="auto" w:sz="4" w:space="0"/>
            </w:tcBorders>
            <w:vAlign w:val="center"/>
          </w:tcPr>
          <w:p>
            <w:pPr>
              <w:pStyle w:val="5"/>
              <w:spacing w:before="105" w:beforeAutospacing="0" w:after="0" w:afterAutospacing="0"/>
              <w:jc w:val="center"/>
              <w:rPr>
                <w:color w:val="000000"/>
                <w:sz w:val="18"/>
                <w:szCs w:val="18"/>
              </w:rPr>
            </w:pPr>
            <w:r>
              <w:rPr>
                <w:rFonts w:hint="eastAsia"/>
                <w:color w:val="000000"/>
                <w:sz w:val="18"/>
                <w:szCs w:val="18"/>
              </w:rPr>
              <w:t>制度建设</w:t>
            </w:r>
          </w:p>
        </w:tc>
        <w:tc>
          <w:tcPr>
            <w:tcW w:w="5004" w:type="dxa"/>
            <w:tcBorders>
              <w:top w:val="single" w:color="auto" w:sz="4" w:space="0"/>
              <w:left w:val="single" w:color="auto" w:sz="4" w:space="0"/>
              <w:bottom w:val="single" w:color="auto" w:sz="4" w:space="0"/>
              <w:right w:val="single" w:color="auto" w:sz="4" w:space="0"/>
            </w:tcBorders>
            <w:vAlign w:val="center"/>
          </w:tcPr>
          <w:p>
            <w:pPr>
              <w:pStyle w:val="5"/>
              <w:spacing w:before="105" w:beforeAutospacing="0" w:after="0" w:afterAutospacing="0"/>
              <w:jc w:val="both"/>
              <w:rPr>
                <w:color w:val="000000"/>
                <w:sz w:val="18"/>
                <w:szCs w:val="18"/>
              </w:rPr>
            </w:pPr>
            <w:r>
              <w:rPr>
                <w:rFonts w:hint="eastAsia"/>
                <w:color w:val="000000"/>
                <w:sz w:val="18"/>
                <w:szCs w:val="18"/>
              </w:rPr>
              <w:t>辅助福建省龙岩市第三医院建设安全管理制度</w:t>
            </w:r>
          </w:p>
        </w:tc>
        <w:tc>
          <w:tcPr>
            <w:tcW w:w="900" w:type="dxa"/>
            <w:tcBorders>
              <w:top w:val="single" w:color="auto" w:sz="4" w:space="0"/>
              <w:left w:val="single" w:color="auto" w:sz="4" w:space="0"/>
              <w:bottom w:val="single" w:color="auto" w:sz="4" w:space="0"/>
              <w:right w:val="single" w:color="auto" w:sz="4" w:space="0"/>
            </w:tcBorders>
            <w:vAlign w:val="center"/>
          </w:tcPr>
          <w:p>
            <w:pPr>
              <w:pStyle w:val="5"/>
              <w:spacing w:before="105" w:beforeAutospacing="0" w:after="0" w:afterAutospacing="0"/>
              <w:jc w:val="center"/>
              <w:rPr>
                <w:color w:val="000000"/>
                <w:sz w:val="18"/>
                <w:szCs w:val="18"/>
              </w:rPr>
            </w:pPr>
            <w:r>
              <w:rPr>
                <w:rFonts w:hint="eastAsia"/>
                <w:color w:val="000000"/>
                <w:sz w:val="18"/>
                <w:szCs w:val="18"/>
              </w:rPr>
              <w:t>院内网信管理制度</w:t>
            </w:r>
          </w:p>
        </w:tc>
        <w:tc>
          <w:tcPr>
            <w:tcW w:w="810" w:type="dxa"/>
            <w:tcBorders>
              <w:top w:val="single" w:color="auto" w:sz="4" w:space="0"/>
              <w:left w:val="single" w:color="auto" w:sz="4" w:space="0"/>
              <w:bottom w:val="single" w:color="auto" w:sz="4" w:space="0"/>
              <w:right w:val="single" w:color="auto" w:sz="4" w:space="0"/>
            </w:tcBorders>
            <w:vAlign w:val="center"/>
          </w:tcPr>
          <w:p>
            <w:pPr>
              <w:pStyle w:val="5"/>
              <w:spacing w:before="105" w:beforeAutospacing="0" w:after="0" w:afterAutospacing="0"/>
              <w:jc w:val="center"/>
              <w:rPr>
                <w:color w:val="000000"/>
                <w:sz w:val="18"/>
                <w:szCs w:val="18"/>
              </w:rPr>
            </w:pPr>
            <w:r>
              <w:rPr>
                <w:rFonts w:hint="eastAsia"/>
                <w:color w:val="000000"/>
                <w:sz w:val="18"/>
                <w:szCs w:val="18"/>
              </w:rPr>
              <w:t>全年</w:t>
            </w:r>
          </w:p>
        </w:tc>
        <w:tc>
          <w:tcPr>
            <w:tcW w:w="1323" w:type="dxa"/>
            <w:tcBorders>
              <w:top w:val="single" w:color="auto" w:sz="4" w:space="0"/>
              <w:left w:val="single" w:color="auto" w:sz="4" w:space="0"/>
              <w:bottom w:val="single" w:color="auto" w:sz="4" w:space="0"/>
              <w:right w:val="single" w:color="auto" w:sz="4" w:space="0"/>
            </w:tcBorders>
            <w:vAlign w:val="center"/>
          </w:tcPr>
          <w:p>
            <w:pPr>
              <w:pStyle w:val="5"/>
              <w:spacing w:before="105" w:beforeAutospacing="0" w:after="0" w:afterAutospacing="0"/>
              <w:jc w:val="center"/>
              <w:rPr>
                <w:color w:val="000000"/>
                <w:sz w:val="18"/>
                <w:szCs w:val="18"/>
              </w:rPr>
            </w:pPr>
            <w:r>
              <w:rPr>
                <w:rFonts w:hint="eastAsia"/>
                <w:color w:val="000000"/>
                <w:sz w:val="18"/>
                <w:szCs w:val="18"/>
              </w:rPr>
              <w:t>相关网信管理制度文档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4" w:type="dxa"/>
            <w:tcBorders>
              <w:top w:val="single" w:color="auto" w:sz="4" w:space="0"/>
              <w:left w:val="single" w:color="auto" w:sz="4" w:space="0"/>
              <w:bottom w:val="single" w:color="auto" w:sz="4" w:space="0"/>
              <w:right w:val="single" w:color="auto" w:sz="4" w:space="0"/>
            </w:tcBorders>
            <w:vAlign w:val="center"/>
          </w:tcPr>
          <w:p>
            <w:pPr>
              <w:pStyle w:val="5"/>
              <w:spacing w:before="105" w:beforeAutospacing="0" w:after="0" w:afterAutospacing="0"/>
              <w:jc w:val="center"/>
              <w:rPr>
                <w:color w:val="000000"/>
                <w:sz w:val="18"/>
                <w:szCs w:val="18"/>
              </w:rPr>
            </w:pPr>
            <w:r>
              <w:rPr>
                <w:rFonts w:hint="eastAsia"/>
                <w:color w:val="000000"/>
                <w:sz w:val="18"/>
                <w:szCs w:val="18"/>
              </w:rPr>
              <w:t>11</w:t>
            </w:r>
          </w:p>
        </w:tc>
        <w:tc>
          <w:tcPr>
            <w:tcW w:w="1046" w:type="dxa"/>
            <w:tcBorders>
              <w:top w:val="single" w:color="auto" w:sz="4" w:space="0"/>
              <w:left w:val="single" w:color="auto" w:sz="4" w:space="0"/>
              <w:bottom w:val="single" w:color="auto" w:sz="4" w:space="0"/>
              <w:right w:val="single" w:color="auto" w:sz="4" w:space="0"/>
            </w:tcBorders>
            <w:vAlign w:val="center"/>
          </w:tcPr>
          <w:p>
            <w:pPr>
              <w:pStyle w:val="5"/>
              <w:spacing w:before="105" w:beforeAutospacing="0" w:after="0" w:afterAutospacing="0"/>
              <w:jc w:val="center"/>
              <w:rPr>
                <w:color w:val="000000"/>
                <w:sz w:val="18"/>
                <w:szCs w:val="18"/>
              </w:rPr>
            </w:pPr>
            <w:r>
              <w:rPr>
                <w:rFonts w:hint="eastAsia"/>
                <w:color w:val="000000"/>
                <w:sz w:val="18"/>
                <w:szCs w:val="18"/>
              </w:rPr>
              <w:t>其他支持</w:t>
            </w:r>
          </w:p>
        </w:tc>
        <w:tc>
          <w:tcPr>
            <w:tcW w:w="5004" w:type="dxa"/>
            <w:tcBorders>
              <w:top w:val="single" w:color="auto" w:sz="4" w:space="0"/>
              <w:left w:val="single" w:color="auto" w:sz="4" w:space="0"/>
              <w:bottom w:val="single" w:color="auto" w:sz="4" w:space="0"/>
              <w:right w:val="single" w:color="auto" w:sz="4" w:space="0"/>
            </w:tcBorders>
            <w:vAlign w:val="center"/>
          </w:tcPr>
          <w:p>
            <w:pPr>
              <w:pStyle w:val="5"/>
              <w:spacing w:before="0" w:beforeAutospacing="0" w:after="0" w:afterAutospacing="0"/>
              <w:jc w:val="both"/>
              <w:rPr>
                <w:color w:val="000000"/>
                <w:sz w:val="18"/>
                <w:szCs w:val="18"/>
              </w:rPr>
            </w:pPr>
            <w:r>
              <w:rPr>
                <w:rFonts w:hint="eastAsia"/>
                <w:color w:val="000000"/>
                <w:sz w:val="18"/>
                <w:szCs w:val="18"/>
              </w:rPr>
              <w:t>提供网络安全宣传素材，配合上级单位、网信办、网安等外部检查单位的安全检查工作，每项服务完成后5个工作日内提供相关服务报告。</w:t>
            </w:r>
          </w:p>
        </w:tc>
        <w:tc>
          <w:tcPr>
            <w:tcW w:w="900" w:type="dxa"/>
            <w:tcBorders>
              <w:top w:val="single" w:color="auto" w:sz="4" w:space="0"/>
              <w:left w:val="single" w:color="auto" w:sz="4" w:space="0"/>
              <w:bottom w:val="single" w:color="auto" w:sz="4" w:space="0"/>
              <w:right w:val="single" w:color="auto" w:sz="4" w:space="0"/>
            </w:tcBorders>
            <w:vAlign w:val="center"/>
          </w:tcPr>
          <w:p>
            <w:pPr>
              <w:pStyle w:val="5"/>
              <w:spacing w:before="105" w:beforeAutospacing="0" w:after="0" w:afterAutospacing="0"/>
              <w:jc w:val="center"/>
              <w:rPr>
                <w:color w:val="000000"/>
                <w:sz w:val="18"/>
                <w:szCs w:val="18"/>
              </w:rPr>
            </w:pPr>
            <w:r>
              <w:rPr>
                <w:rFonts w:hint="eastAsia"/>
                <w:color w:val="000000"/>
                <w:sz w:val="18"/>
                <w:szCs w:val="18"/>
              </w:rPr>
              <w:t>医院内部</w:t>
            </w:r>
          </w:p>
        </w:tc>
        <w:tc>
          <w:tcPr>
            <w:tcW w:w="810" w:type="dxa"/>
            <w:tcBorders>
              <w:top w:val="single" w:color="auto" w:sz="4" w:space="0"/>
              <w:left w:val="single" w:color="auto" w:sz="4" w:space="0"/>
              <w:bottom w:val="single" w:color="auto" w:sz="4" w:space="0"/>
              <w:right w:val="single" w:color="auto" w:sz="4" w:space="0"/>
            </w:tcBorders>
            <w:vAlign w:val="center"/>
          </w:tcPr>
          <w:p>
            <w:pPr>
              <w:pStyle w:val="5"/>
              <w:spacing w:before="105" w:beforeAutospacing="0" w:after="0" w:afterAutospacing="0"/>
              <w:jc w:val="center"/>
              <w:rPr>
                <w:color w:val="000000"/>
                <w:sz w:val="18"/>
                <w:szCs w:val="18"/>
              </w:rPr>
            </w:pPr>
            <w:r>
              <w:rPr>
                <w:rFonts w:hint="eastAsia"/>
                <w:color w:val="000000"/>
                <w:sz w:val="18"/>
                <w:szCs w:val="18"/>
              </w:rPr>
              <w:t>全年</w:t>
            </w:r>
          </w:p>
        </w:tc>
        <w:tc>
          <w:tcPr>
            <w:tcW w:w="1323" w:type="dxa"/>
            <w:tcBorders>
              <w:top w:val="single" w:color="auto" w:sz="4" w:space="0"/>
              <w:left w:val="single" w:color="auto" w:sz="4" w:space="0"/>
              <w:bottom w:val="single" w:color="auto" w:sz="4" w:space="0"/>
              <w:right w:val="single" w:color="auto" w:sz="4" w:space="0"/>
            </w:tcBorders>
            <w:vAlign w:val="center"/>
          </w:tcPr>
          <w:p>
            <w:pPr>
              <w:pStyle w:val="5"/>
              <w:spacing w:before="105" w:beforeAutospacing="0" w:after="0" w:afterAutospacing="0"/>
              <w:jc w:val="center"/>
              <w:rPr>
                <w:color w:val="000000"/>
                <w:sz w:val="18"/>
                <w:szCs w:val="18"/>
              </w:rPr>
            </w:pPr>
            <w:r>
              <w:rPr>
                <w:rFonts w:hint="eastAsia"/>
                <w:color w:val="000000"/>
                <w:sz w:val="18"/>
                <w:szCs w:val="18"/>
              </w:rPr>
              <w:t>《网络安全宣传活动素材》</w:t>
            </w:r>
          </w:p>
          <w:p>
            <w:pPr>
              <w:pStyle w:val="5"/>
              <w:spacing w:before="105" w:beforeAutospacing="0" w:after="0" w:afterAutospacing="0"/>
              <w:jc w:val="center"/>
              <w:rPr>
                <w:color w:val="000000"/>
                <w:sz w:val="18"/>
                <w:szCs w:val="18"/>
              </w:rPr>
            </w:pPr>
            <w:r>
              <w:rPr>
                <w:rFonts w:hint="eastAsia"/>
                <w:color w:val="000000"/>
                <w:sz w:val="18"/>
                <w:szCs w:val="18"/>
              </w:rPr>
              <w:t>《安全服务报告》</w:t>
            </w:r>
          </w:p>
        </w:tc>
      </w:tr>
    </w:tbl>
    <w:p>
      <w:pPr>
        <w:widowControl/>
        <w:shd w:val="clear" w:color="auto" w:fill="FFFFFF"/>
        <w:jc w:val="left"/>
        <w:rPr>
          <w:rFonts w:ascii="宋体" w:hAnsi="宋体" w:eastAsia="宋体" w:cs="宋体"/>
          <w:color w:val="000000"/>
          <w:kern w:val="0"/>
          <w:sz w:val="18"/>
          <w:szCs w:val="18"/>
        </w:rPr>
      </w:pPr>
    </w:p>
    <w:p>
      <w:pPr>
        <w:widowControl/>
        <w:shd w:val="clear" w:color="auto" w:fill="FFFFFF"/>
        <w:ind w:firstLine="420"/>
        <w:jc w:val="left"/>
        <w:rPr>
          <w:rFonts w:ascii="宋体" w:hAnsi="宋体" w:eastAsia="宋体" w:cs="宋体"/>
          <w:b/>
          <w:bCs/>
          <w:color w:val="000000"/>
          <w:kern w:val="0"/>
          <w:szCs w:val="21"/>
        </w:rPr>
      </w:pPr>
    </w:p>
    <w:p>
      <w:pPr>
        <w:widowControl/>
        <w:shd w:val="clear" w:color="auto" w:fill="FFFFFF"/>
        <w:ind w:firstLine="420"/>
        <w:jc w:val="left"/>
        <w:rPr>
          <w:rFonts w:ascii="宋体" w:hAnsi="宋体" w:eastAsia="宋体" w:cs="宋体"/>
          <w:b/>
          <w:bCs/>
          <w:color w:val="000000"/>
          <w:kern w:val="0"/>
          <w:szCs w:val="21"/>
        </w:rPr>
      </w:pPr>
      <w:r>
        <w:rPr>
          <w:rFonts w:hint="eastAsia" w:ascii="宋体" w:hAnsi="宋体" w:eastAsia="宋体" w:cs="宋体"/>
          <w:b/>
          <w:bCs/>
          <w:color w:val="000000"/>
          <w:kern w:val="0"/>
          <w:szCs w:val="21"/>
        </w:rPr>
        <w:t>2.安全设备续保</w:t>
      </w:r>
    </w:p>
    <w:p>
      <w:pPr>
        <w:widowControl/>
        <w:shd w:val="clear" w:color="auto" w:fill="FFFFFF"/>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序号2：安全产品续保服务清单</w:t>
      </w:r>
    </w:p>
    <w:tbl>
      <w:tblPr>
        <w:tblStyle w:val="7"/>
        <w:tblW w:w="0" w:type="auto"/>
        <w:tblInd w:w="2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7"/>
        <w:gridCol w:w="2010"/>
        <w:gridCol w:w="3046"/>
        <w:gridCol w:w="1218"/>
        <w:gridCol w:w="1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trPr>
        <w:tc>
          <w:tcPr>
            <w:tcW w:w="552"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0"/>
                <w:szCs w:val="21"/>
              </w:rPr>
              <w:t>序号</w:t>
            </w:r>
          </w:p>
        </w:tc>
        <w:tc>
          <w:tcPr>
            <w:tcW w:w="23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0"/>
                <w:szCs w:val="21"/>
              </w:rPr>
              <w:t>设备名称</w:t>
            </w:r>
          </w:p>
        </w:tc>
        <w:tc>
          <w:tcPr>
            <w:tcW w:w="3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0"/>
                <w:szCs w:val="21"/>
              </w:rPr>
              <w:t>型号</w:t>
            </w:r>
          </w:p>
        </w:tc>
        <w:tc>
          <w:tcPr>
            <w:tcW w:w="13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0"/>
                <w:szCs w:val="21"/>
              </w:rPr>
              <w:t>数量</w:t>
            </w:r>
          </w:p>
        </w:tc>
        <w:tc>
          <w:tcPr>
            <w:tcW w:w="167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0"/>
                <w:szCs w:val="21"/>
              </w:rPr>
              <w:t>服务期限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233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jc w:val="center"/>
              <w:textAlignment w:val="bottom"/>
              <w:rPr>
                <w:rFonts w:ascii="宋体" w:hAnsi="宋体" w:eastAsia="宋体" w:cs="宋体"/>
                <w:kern w:val="0"/>
                <w:sz w:val="18"/>
                <w:szCs w:val="18"/>
              </w:rPr>
            </w:pPr>
            <w:r>
              <w:rPr>
                <w:rFonts w:hint="eastAsia" w:ascii="宋体" w:hAnsi="宋体" w:eastAsia="宋体" w:cs="宋体"/>
                <w:kern w:val="0"/>
                <w:sz w:val="18"/>
                <w:szCs w:val="18"/>
              </w:rPr>
              <w:t>数据中心防火墙</w:t>
            </w:r>
          </w:p>
        </w:tc>
        <w:tc>
          <w:tcPr>
            <w:tcW w:w="35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品牌：天融信  型号：NGFW4000</w:t>
            </w:r>
          </w:p>
        </w:tc>
        <w:tc>
          <w:tcPr>
            <w:tcW w:w="139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jc w:val="center"/>
              <w:textAlignment w:val="center"/>
              <w:rPr>
                <w:rFonts w:ascii="宋体" w:hAnsi="宋体" w:eastAsia="宋体" w:cs="宋体"/>
                <w:kern w:val="0"/>
                <w:sz w:val="18"/>
                <w:szCs w:val="18"/>
              </w:rPr>
            </w:pPr>
            <w:r>
              <w:rPr>
                <w:rFonts w:hint="eastAsia" w:ascii="宋体" w:hAnsi="宋体" w:eastAsia="宋体" w:cs="宋体"/>
                <w:kern w:val="0"/>
                <w:sz w:val="18"/>
                <w:szCs w:val="18"/>
              </w:rPr>
              <w:t>1</w:t>
            </w:r>
          </w:p>
        </w:tc>
        <w:tc>
          <w:tcPr>
            <w:tcW w:w="1670" w:type="dxa"/>
            <w:vMerge w:val="restart"/>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宋体"/>
                <w:kern w:val="0"/>
                <w:sz w:val="18"/>
                <w:szCs w:val="18"/>
              </w:rPr>
            </w:pPr>
          </w:p>
          <w:p>
            <w:pPr>
              <w:widowControl/>
              <w:jc w:val="center"/>
              <w:rPr>
                <w:rFonts w:ascii="宋体" w:hAnsi="宋体" w:eastAsia="宋体" w:cs="宋体"/>
                <w:kern w:val="0"/>
                <w:sz w:val="18"/>
                <w:szCs w:val="18"/>
              </w:rPr>
            </w:pPr>
          </w:p>
          <w:p>
            <w:pPr>
              <w:widowControl/>
              <w:jc w:val="center"/>
              <w:rPr>
                <w:rFonts w:ascii="宋体" w:hAnsi="宋体" w:eastAsia="宋体" w:cs="宋体"/>
                <w:kern w:val="0"/>
                <w:sz w:val="18"/>
                <w:szCs w:val="18"/>
              </w:rPr>
            </w:pPr>
          </w:p>
          <w:p>
            <w:pPr>
              <w:widowControl/>
              <w:jc w:val="center"/>
              <w:rPr>
                <w:rFonts w:ascii="宋体" w:hAnsi="宋体" w:eastAsia="宋体" w:cs="宋体"/>
                <w:kern w:val="0"/>
                <w:sz w:val="18"/>
                <w:szCs w:val="18"/>
              </w:rPr>
            </w:pPr>
          </w:p>
          <w:p>
            <w:pPr>
              <w:widowControl/>
              <w:jc w:val="center"/>
              <w:rPr>
                <w:rFonts w:ascii="宋体" w:hAnsi="宋体" w:eastAsia="宋体" w:cs="宋体"/>
                <w:kern w:val="0"/>
                <w:sz w:val="18"/>
                <w:szCs w:val="18"/>
              </w:rPr>
            </w:pPr>
          </w:p>
          <w:p>
            <w:pPr>
              <w:widowControl/>
              <w:rPr>
                <w:rFonts w:ascii="宋体" w:hAnsi="宋体" w:eastAsia="宋体" w:cs="宋体"/>
                <w:kern w:val="0"/>
                <w:sz w:val="18"/>
                <w:szCs w:val="18"/>
              </w:rPr>
            </w:pPr>
          </w:p>
          <w:p>
            <w:pPr>
              <w:widowControl/>
              <w:jc w:val="center"/>
              <w:rPr>
                <w:rFonts w:ascii="宋体" w:hAnsi="宋体" w:eastAsia="宋体" w:cs="宋体"/>
                <w:color w:val="000000"/>
                <w:kern w:val="0"/>
                <w:sz w:val="18"/>
                <w:szCs w:val="18"/>
              </w:rPr>
            </w:pPr>
            <w:r>
              <w:rPr>
                <w:rFonts w:hint="eastAsia" w:ascii="宋体" w:hAnsi="宋体" w:eastAsia="宋体" w:cs="宋体"/>
                <w:kern w:val="0"/>
                <w:sz w:val="18"/>
                <w:szCs w:val="18"/>
              </w:rPr>
              <w:t>提供3年原厂续保服务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233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jc w:val="center"/>
              <w:textAlignment w:val="bottom"/>
              <w:rPr>
                <w:rFonts w:ascii="宋体" w:hAnsi="宋体" w:eastAsia="宋体" w:cs="宋体"/>
                <w:kern w:val="0"/>
                <w:sz w:val="18"/>
                <w:szCs w:val="18"/>
              </w:rPr>
            </w:pPr>
            <w:r>
              <w:rPr>
                <w:rFonts w:hint="eastAsia" w:ascii="宋体" w:hAnsi="宋体" w:eastAsia="宋体" w:cs="宋体"/>
                <w:kern w:val="0"/>
                <w:sz w:val="18"/>
                <w:szCs w:val="18"/>
              </w:rPr>
              <w:t>网络准入控制</w:t>
            </w:r>
          </w:p>
        </w:tc>
        <w:tc>
          <w:tcPr>
            <w:tcW w:w="35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品牌：天融信  型号：TopNAC</w:t>
            </w:r>
          </w:p>
        </w:tc>
        <w:tc>
          <w:tcPr>
            <w:tcW w:w="139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jc w:val="center"/>
              <w:textAlignment w:val="center"/>
              <w:rPr>
                <w:rFonts w:ascii="宋体" w:hAnsi="宋体" w:eastAsia="宋体" w:cs="宋体"/>
                <w:kern w:val="0"/>
                <w:sz w:val="18"/>
                <w:szCs w:val="18"/>
              </w:rPr>
            </w:pPr>
            <w:r>
              <w:rPr>
                <w:rFonts w:hint="eastAsia" w:ascii="宋体" w:hAnsi="宋体" w:eastAsia="宋体" w:cs="宋体"/>
                <w:kern w:val="0"/>
                <w:sz w:val="18"/>
                <w:szCs w:val="18"/>
              </w:rPr>
              <w:t>1</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233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jc w:val="center"/>
              <w:textAlignment w:val="bottom"/>
              <w:rPr>
                <w:rFonts w:ascii="宋体" w:hAnsi="宋体" w:eastAsia="宋体" w:cs="宋体"/>
                <w:kern w:val="0"/>
                <w:sz w:val="18"/>
                <w:szCs w:val="18"/>
              </w:rPr>
            </w:pPr>
            <w:r>
              <w:rPr>
                <w:rFonts w:hint="eastAsia" w:ascii="宋体" w:hAnsi="宋体" w:eastAsia="宋体" w:cs="宋体"/>
                <w:kern w:val="0"/>
                <w:sz w:val="18"/>
                <w:szCs w:val="18"/>
              </w:rPr>
              <w:t>终端管理系统</w:t>
            </w:r>
          </w:p>
        </w:tc>
        <w:tc>
          <w:tcPr>
            <w:tcW w:w="35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品牌：天融信  型号：TSM</w:t>
            </w:r>
          </w:p>
        </w:tc>
        <w:tc>
          <w:tcPr>
            <w:tcW w:w="139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jc w:val="center"/>
              <w:textAlignment w:val="center"/>
              <w:rPr>
                <w:rFonts w:ascii="宋体" w:hAnsi="宋体" w:eastAsia="宋体" w:cs="宋体"/>
                <w:kern w:val="0"/>
                <w:sz w:val="18"/>
                <w:szCs w:val="18"/>
              </w:rPr>
            </w:pPr>
            <w:r>
              <w:rPr>
                <w:rFonts w:hint="eastAsia" w:ascii="宋体" w:hAnsi="宋体" w:eastAsia="宋体" w:cs="宋体"/>
                <w:kern w:val="0"/>
                <w:sz w:val="18"/>
                <w:szCs w:val="18"/>
              </w:rPr>
              <w:t>1</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w:t>
            </w:r>
          </w:p>
        </w:tc>
        <w:tc>
          <w:tcPr>
            <w:tcW w:w="233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jc w:val="center"/>
              <w:textAlignment w:val="bottom"/>
              <w:rPr>
                <w:rFonts w:ascii="宋体" w:hAnsi="宋体" w:eastAsia="宋体" w:cs="宋体"/>
                <w:kern w:val="0"/>
                <w:sz w:val="18"/>
                <w:szCs w:val="18"/>
              </w:rPr>
            </w:pPr>
            <w:r>
              <w:rPr>
                <w:rFonts w:hint="eastAsia" w:ascii="宋体" w:hAnsi="宋体" w:eastAsia="宋体" w:cs="宋体"/>
                <w:kern w:val="0"/>
                <w:sz w:val="18"/>
                <w:szCs w:val="18"/>
              </w:rPr>
              <w:t>数据库审计</w:t>
            </w:r>
          </w:p>
        </w:tc>
        <w:tc>
          <w:tcPr>
            <w:tcW w:w="35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品牌：天融信  型号：TopAudit</w:t>
            </w:r>
          </w:p>
        </w:tc>
        <w:tc>
          <w:tcPr>
            <w:tcW w:w="139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jc w:val="center"/>
              <w:textAlignment w:val="center"/>
              <w:rPr>
                <w:rFonts w:ascii="宋体" w:hAnsi="宋体" w:eastAsia="宋体" w:cs="宋体"/>
                <w:kern w:val="0"/>
                <w:sz w:val="18"/>
                <w:szCs w:val="18"/>
              </w:rPr>
            </w:pPr>
            <w:r>
              <w:rPr>
                <w:rFonts w:hint="eastAsia" w:ascii="宋体" w:hAnsi="宋体" w:eastAsia="宋体" w:cs="宋体"/>
                <w:kern w:val="0"/>
                <w:sz w:val="18"/>
                <w:szCs w:val="18"/>
              </w:rPr>
              <w:t>1</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w:t>
            </w:r>
          </w:p>
        </w:tc>
        <w:tc>
          <w:tcPr>
            <w:tcW w:w="233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jc w:val="center"/>
              <w:textAlignment w:val="bottom"/>
              <w:rPr>
                <w:rFonts w:ascii="宋体" w:hAnsi="宋体" w:eastAsia="宋体" w:cs="宋体"/>
                <w:kern w:val="0"/>
                <w:sz w:val="18"/>
                <w:szCs w:val="18"/>
              </w:rPr>
            </w:pPr>
            <w:r>
              <w:rPr>
                <w:rFonts w:hint="eastAsia" w:ascii="宋体" w:hAnsi="宋体" w:eastAsia="宋体" w:cs="宋体"/>
                <w:kern w:val="0"/>
                <w:sz w:val="18"/>
                <w:szCs w:val="18"/>
              </w:rPr>
              <w:t>WEB应用防护抗攻击系统</w:t>
            </w:r>
          </w:p>
        </w:tc>
        <w:tc>
          <w:tcPr>
            <w:tcW w:w="35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品牌：天融信 型号：TopWAF</w:t>
            </w:r>
          </w:p>
        </w:tc>
        <w:tc>
          <w:tcPr>
            <w:tcW w:w="139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jc w:val="center"/>
              <w:textAlignment w:val="center"/>
              <w:rPr>
                <w:rFonts w:ascii="宋体" w:hAnsi="宋体" w:eastAsia="宋体" w:cs="宋体"/>
                <w:kern w:val="0"/>
                <w:sz w:val="18"/>
                <w:szCs w:val="18"/>
              </w:rPr>
            </w:pPr>
            <w:r>
              <w:rPr>
                <w:rFonts w:hint="eastAsia" w:ascii="宋体" w:hAnsi="宋体" w:eastAsia="宋体" w:cs="宋体"/>
                <w:kern w:val="0"/>
                <w:sz w:val="18"/>
                <w:szCs w:val="18"/>
              </w:rPr>
              <w:t>1</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w:t>
            </w:r>
          </w:p>
        </w:tc>
        <w:tc>
          <w:tcPr>
            <w:tcW w:w="233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jc w:val="center"/>
              <w:textAlignment w:val="bottom"/>
              <w:rPr>
                <w:rFonts w:ascii="宋体" w:hAnsi="宋体" w:eastAsia="宋体" w:cs="宋体"/>
                <w:kern w:val="0"/>
                <w:sz w:val="18"/>
                <w:szCs w:val="18"/>
              </w:rPr>
            </w:pPr>
            <w:r>
              <w:rPr>
                <w:rFonts w:hint="eastAsia" w:ascii="宋体" w:hAnsi="宋体" w:eastAsia="宋体" w:cs="宋体"/>
                <w:kern w:val="0"/>
                <w:sz w:val="18"/>
                <w:szCs w:val="18"/>
              </w:rPr>
              <w:t>上网行为管理</w:t>
            </w:r>
          </w:p>
        </w:tc>
        <w:tc>
          <w:tcPr>
            <w:tcW w:w="35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品牌：天融信 型号：TopACM</w:t>
            </w:r>
          </w:p>
        </w:tc>
        <w:tc>
          <w:tcPr>
            <w:tcW w:w="139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jc w:val="center"/>
              <w:textAlignment w:val="center"/>
              <w:rPr>
                <w:rFonts w:ascii="宋体" w:hAnsi="宋体" w:eastAsia="宋体" w:cs="宋体"/>
                <w:kern w:val="0"/>
                <w:sz w:val="18"/>
                <w:szCs w:val="18"/>
              </w:rPr>
            </w:pPr>
            <w:r>
              <w:rPr>
                <w:rFonts w:hint="eastAsia" w:ascii="宋体" w:hAnsi="宋体" w:eastAsia="宋体" w:cs="宋体"/>
                <w:kern w:val="0"/>
                <w:sz w:val="18"/>
                <w:szCs w:val="18"/>
              </w:rPr>
              <w:t>1</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w:t>
            </w:r>
          </w:p>
        </w:tc>
        <w:tc>
          <w:tcPr>
            <w:tcW w:w="233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jc w:val="center"/>
              <w:textAlignment w:val="bottom"/>
              <w:rPr>
                <w:rFonts w:ascii="宋体" w:hAnsi="宋体" w:eastAsia="宋体" w:cs="宋体"/>
                <w:kern w:val="0"/>
                <w:sz w:val="18"/>
                <w:szCs w:val="18"/>
              </w:rPr>
            </w:pPr>
            <w:r>
              <w:rPr>
                <w:rFonts w:hint="eastAsia" w:ascii="宋体" w:hAnsi="宋体" w:eastAsia="宋体" w:cs="宋体"/>
                <w:kern w:val="0"/>
                <w:sz w:val="18"/>
                <w:szCs w:val="18"/>
              </w:rPr>
              <w:t>运维区防火墙</w:t>
            </w:r>
          </w:p>
        </w:tc>
        <w:tc>
          <w:tcPr>
            <w:tcW w:w="35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品牌：天融信 型号：NGFW4000</w:t>
            </w:r>
          </w:p>
        </w:tc>
        <w:tc>
          <w:tcPr>
            <w:tcW w:w="139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jc w:val="center"/>
              <w:textAlignment w:val="center"/>
              <w:rPr>
                <w:rFonts w:ascii="宋体" w:hAnsi="宋体" w:eastAsia="宋体" w:cs="宋体"/>
                <w:kern w:val="0"/>
                <w:sz w:val="18"/>
                <w:szCs w:val="18"/>
              </w:rPr>
            </w:pPr>
            <w:r>
              <w:rPr>
                <w:rFonts w:hint="eastAsia" w:ascii="宋体" w:hAnsi="宋体" w:eastAsia="宋体" w:cs="宋体"/>
                <w:kern w:val="0"/>
                <w:sz w:val="18"/>
                <w:szCs w:val="18"/>
              </w:rPr>
              <w:t>1</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w:t>
            </w:r>
          </w:p>
        </w:tc>
        <w:tc>
          <w:tcPr>
            <w:tcW w:w="233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jc w:val="center"/>
              <w:textAlignment w:val="bottom"/>
              <w:rPr>
                <w:rFonts w:ascii="宋体" w:hAnsi="宋体" w:eastAsia="宋体" w:cs="宋体"/>
                <w:kern w:val="0"/>
                <w:sz w:val="18"/>
                <w:szCs w:val="18"/>
              </w:rPr>
            </w:pPr>
            <w:r>
              <w:rPr>
                <w:rFonts w:hint="eastAsia" w:ascii="宋体" w:hAnsi="宋体" w:eastAsia="宋体" w:cs="宋体"/>
                <w:kern w:val="0"/>
                <w:sz w:val="18"/>
                <w:szCs w:val="18"/>
              </w:rPr>
              <w:t>防病毒软件</w:t>
            </w:r>
          </w:p>
        </w:tc>
        <w:tc>
          <w:tcPr>
            <w:tcW w:w="35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品牌：天融信 型号：TopEDR</w:t>
            </w:r>
          </w:p>
        </w:tc>
        <w:tc>
          <w:tcPr>
            <w:tcW w:w="139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jc w:val="center"/>
              <w:textAlignment w:val="center"/>
              <w:rPr>
                <w:rFonts w:ascii="宋体" w:hAnsi="宋体" w:eastAsia="宋体" w:cs="宋体"/>
                <w:kern w:val="0"/>
                <w:sz w:val="18"/>
                <w:szCs w:val="18"/>
              </w:rPr>
            </w:pPr>
            <w:r>
              <w:rPr>
                <w:rFonts w:hint="eastAsia" w:ascii="宋体" w:hAnsi="宋体" w:eastAsia="宋体" w:cs="宋体"/>
                <w:kern w:val="0"/>
                <w:sz w:val="18"/>
                <w:szCs w:val="18"/>
              </w:rPr>
              <w:t>1</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w:t>
            </w:r>
          </w:p>
        </w:tc>
        <w:tc>
          <w:tcPr>
            <w:tcW w:w="233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jc w:val="center"/>
              <w:textAlignment w:val="bottom"/>
              <w:rPr>
                <w:rFonts w:ascii="宋体" w:hAnsi="宋体" w:eastAsia="宋体" w:cs="宋体"/>
                <w:kern w:val="0"/>
                <w:sz w:val="18"/>
                <w:szCs w:val="18"/>
              </w:rPr>
            </w:pPr>
            <w:r>
              <w:rPr>
                <w:rFonts w:hint="eastAsia" w:ascii="宋体" w:hAnsi="宋体" w:eastAsia="宋体" w:cs="宋体"/>
                <w:kern w:val="0"/>
                <w:sz w:val="18"/>
                <w:szCs w:val="18"/>
              </w:rPr>
              <w:t>入侵防御</w:t>
            </w:r>
          </w:p>
        </w:tc>
        <w:tc>
          <w:tcPr>
            <w:tcW w:w="35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数据中心防火墙开启此项功能</w:t>
            </w:r>
          </w:p>
        </w:tc>
        <w:tc>
          <w:tcPr>
            <w:tcW w:w="139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jc w:val="center"/>
              <w:textAlignment w:val="center"/>
              <w:rPr>
                <w:rFonts w:ascii="宋体" w:hAnsi="宋体" w:eastAsia="宋体" w:cs="宋体"/>
                <w:kern w:val="0"/>
                <w:sz w:val="18"/>
                <w:szCs w:val="18"/>
              </w:rPr>
            </w:pPr>
            <w:r>
              <w:rPr>
                <w:rFonts w:hint="eastAsia" w:ascii="宋体" w:hAnsi="宋体" w:eastAsia="宋体" w:cs="宋体"/>
                <w:kern w:val="0"/>
                <w:sz w:val="18"/>
                <w:szCs w:val="18"/>
              </w:rPr>
              <w:t>1</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r>
    </w:tbl>
    <w:p>
      <w:pPr>
        <w:widowControl/>
        <w:shd w:val="clear" w:color="auto" w:fill="FFFFFF"/>
        <w:ind w:firstLine="420"/>
        <w:jc w:val="left"/>
        <w:rPr>
          <w:rFonts w:ascii="宋体" w:hAnsi="宋体" w:eastAsia="宋体" w:cs="宋体"/>
          <w:b/>
          <w:bCs/>
          <w:color w:val="000000"/>
          <w:kern w:val="0"/>
          <w:sz w:val="18"/>
          <w:szCs w:val="18"/>
        </w:rPr>
      </w:pPr>
      <w:r>
        <w:rPr>
          <w:rFonts w:hint="eastAsia" w:ascii="宋体" w:hAnsi="宋体" w:eastAsia="宋体" w:cs="宋体"/>
          <w:color w:val="000000"/>
          <w:kern w:val="0"/>
          <w:sz w:val="18"/>
          <w:szCs w:val="18"/>
        </w:rPr>
        <w:t>提供以上安全设备原厂3年续保、软件（含杀毒软件等的病毒库、特征库）等升级,</w:t>
      </w:r>
      <w:r>
        <w:rPr>
          <w:rFonts w:hint="eastAsia" w:ascii="宋体" w:hAnsi="宋体" w:eastAsia="宋体" w:cs="宋体"/>
          <w:b/>
          <w:bCs/>
          <w:color w:val="000000"/>
          <w:kern w:val="0"/>
          <w:sz w:val="18"/>
          <w:szCs w:val="18"/>
        </w:rPr>
        <w:t>并提供原厂授权函。</w:t>
      </w:r>
    </w:p>
    <w:p>
      <w:pPr>
        <w:widowControl/>
        <w:shd w:val="clear" w:color="auto" w:fill="FFFFFF"/>
        <w:ind w:firstLine="420"/>
        <w:jc w:val="left"/>
        <w:rPr>
          <w:rFonts w:ascii="宋体" w:hAnsi="宋体" w:eastAsia="宋体" w:cs="宋体"/>
          <w:b/>
          <w:bCs/>
          <w:color w:val="000000"/>
          <w:kern w:val="0"/>
          <w:sz w:val="18"/>
          <w:szCs w:val="18"/>
        </w:rPr>
      </w:pPr>
    </w:p>
    <w:p>
      <w:pPr>
        <w:widowControl/>
        <w:shd w:val="clear" w:color="auto" w:fill="FFFFFF"/>
        <w:ind w:firstLine="361" w:firstLineChars="200"/>
        <w:jc w:val="left"/>
        <w:rPr>
          <w:rFonts w:ascii="宋体" w:hAnsi="宋体" w:eastAsia="宋体" w:cs="宋体"/>
          <w:color w:val="000000"/>
          <w:kern w:val="0"/>
          <w:sz w:val="18"/>
          <w:szCs w:val="18"/>
        </w:rPr>
      </w:pPr>
      <w:r>
        <w:rPr>
          <w:rFonts w:hint="eastAsia" w:ascii="宋体" w:hAnsi="宋体" w:eastAsia="宋体" w:cs="宋体"/>
          <w:b/>
          <w:bCs/>
          <w:color w:val="000000"/>
          <w:kern w:val="0"/>
          <w:sz w:val="18"/>
          <w:szCs w:val="18"/>
        </w:rPr>
        <w:t>三、</w:t>
      </w:r>
      <w:r>
        <w:rPr>
          <w:rFonts w:hint="eastAsia" w:ascii="宋体" w:hAnsi="宋体" w:eastAsia="宋体" w:cs="宋体"/>
          <w:color w:val="000000"/>
          <w:kern w:val="0"/>
          <w:sz w:val="18"/>
          <w:szCs w:val="18"/>
        </w:rPr>
        <w:t>技术要求</w:t>
      </w:r>
    </w:p>
    <w:p>
      <w:pPr>
        <w:widowControl/>
        <w:shd w:val="clear" w:color="auto" w:fill="FFFFFF"/>
        <w:ind w:firstLine="360" w:firstLineChars="200"/>
        <w:jc w:val="left"/>
        <w:rPr>
          <w:rFonts w:ascii="宋体" w:hAnsi="宋体" w:eastAsia="宋体" w:cs="宋体"/>
          <w:kern w:val="0"/>
          <w:sz w:val="18"/>
          <w:szCs w:val="18"/>
        </w:rPr>
      </w:pPr>
      <w:r>
        <w:rPr>
          <w:rFonts w:hint="eastAsia" w:ascii="宋体" w:hAnsi="宋体" w:eastAsia="宋体" w:cs="宋体"/>
          <w:kern w:val="0"/>
          <w:sz w:val="18"/>
          <w:szCs w:val="18"/>
        </w:rPr>
        <w:t>1.参与人应具备足够的医疗行业信息安全服务类实施经验，应至少具备一家三级医院信息安全服务类项目实施经验（须提供有效合同复印件证明）。</w:t>
      </w:r>
    </w:p>
    <w:p>
      <w:pPr>
        <w:widowControl/>
        <w:shd w:val="clear" w:color="auto" w:fill="FFFFFF"/>
        <w:ind w:firstLine="360" w:firstLineChars="200"/>
        <w:jc w:val="left"/>
        <w:rPr>
          <w:rFonts w:ascii="宋体" w:hAnsi="宋体" w:eastAsia="宋体" w:cs="宋体"/>
          <w:kern w:val="0"/>
          <w:sz w:val="18"/>
          <w:szCs w:val="18"/>
        </w:rPr>
      </w:pPr>
      <w:r>
        <w:rPr>
          <w:rFonts w:hint="eastAsia" w:ascii="宋体" w:hAnsi="宋体" w:eastAsia="宋体" w:cs="宋体"/>
          <w:kern w:val="0"/>
          <w:sz w:val="18"/>
          <w:szCs w:val="18"/>
        </w:rPr>
        <w:t>2..参与人应具备中国信息安全测评中心颁发的信息安全服务资质证书（安全工程类三级）（须提供证书复印件）。</w:t>
      </w:r>
    </w:p>
    <w:p>
      <w:pPr>
        <w:widowControl/>
        <w:shd w:val="clear" w:color="auto" w:fill="FFFFFF"/>
        <w:ind w:firstLine="360" w:firstLineChars="200"/>
        <w:jc w:val="left"/>
        <w:rPr>
          <w:rFonts w:ascii="宋体" w:hAnsi="宋体" w:eastAsia="宋体" w:cs="宋体"/>
          <w:color w:val="000000"/>
          <w:kern w:val="0"/>
          <w:sz w:val="18"/>
          <w:szCs w:val="18"/>
        </w:rPr>
      </w:pPr>
      <w:r>
        <w:rPr>
          <w:rFonts w:hint="eastAsia" w:ascii="宋体" w:hAnsi="宋体" w:eastAsia="宋体" w:cs="宋体"/>
          <w:kern w:val="0"/>
          <w:sz w:val="18"/>
          <w:szCs w:val="18"/>
        </w:rPr>
        <w:t>3.参与人</w:t>
      </w:r>
      <w:r>
        <w:rPr>
          <w:rFonts w:hint="eastAsia" w:ascii="宋体" w:hAnsi="宋体" w:eastAsia="宋体" w:cs="宋体"/>
          <w:color w:val="000000"/>
          <w:kern w:val="0"/>
          <w:sz w:val="18"/>
          <w:szCs w:val="18"/>
        </w:rPr>
        <w:t>应具备国家互联网应急中心颁发的网络安全应急服务支撑单位证书（须提供证书复印件）。</w:t>
      </w:r>
    </w:p>
    <w:p>
      <w:pPr>
        <w:widowControl/>
        <w:shd w:val="clear" w:color="auto" w:fill="FFFFFF"/>
        <w:ind w:firstLine="360" w:firstLineChars="200"/>
        <w:jc w:val="left"/>
        <w:rPr>
          <w:rFonts w:ascii="宋体" w:hAnsi="宋体" w:eastAsia="宋体" w:cs="宋体"/>
          <w:color w:val="000000"/>
          <w:kern w:val="0"/>
          <w:sz w:val="18"/>
          <w:szCs w:val="18"/>
        </w:rPr>
      </w:pPr>
    </w:p>
    <w:p>
      <w:pPr>
        <w:widowControl/>
        <w:shd w:val="clear" w:color="auto" w:fill="FFFFFF"/>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四、调研文件要求</w:t>
      </w:r>
    </w:p>
    <w:p>
      <w:pPr>
        <w:widowControl/>
        <w:shd w:val="clear" w:color="auto" w:fill="FFFFFF"/>
        <w:spacing w:line="300" w:lineRule="atLeast"/>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u w:val="single"/>
        </w:rPr>
        <w:t>请按以下顺序装订材料，每页加盖公章。</w:t>
      </w:r>
    </w:p>
    <w:p>
      <w:pPr>
        <w:widowControl/>
        <w:shd w:val="clear" w:color="auto" w:fill="FFFFFF"/>
        <w:spacing w:line="300" w:lineRule="atLeast"/>
        <w:ind w:firstLine="48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1.营业执照复印件</w:t>
      </w:r>
    </w:p>
    <w:p>
      <w:pPr>
        <w:widowControl/>
        <w:shd w:val="clear" w:color="auto" w:fill="FFFFFF"/>
        <w:spacing w:line="300" w:lineRule="atLeast"/>
        <w:ind w:firstLine="48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2.法定代表人授权委托书</w:t>
      </w:r>
    </w:p>
    <w:p>
      <w:pPr>
        <w:widowControl/>
        <w:shd w:val="clear" w:color="auto" w:fill="FFFFFF"/>
        <w:spacing w:line="300" w:lineRule="atLeast"/>
        <w:ind w:firstLine="48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3.法定代表人、被授权人身份证复印件</w:t>
      </w:r>
    </w:p>
    <w:p>
      <w:pPr>
        <w:widowControl/>
        <w:shd w:val="clear" w:color="auto" w:fill="FFFFFF"/>
        <w:spacing w:line="300" w:lineRule="atLeast"/>
        <w:ind w:firstLine="480"/>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4.续保产品服务原厂授权函（盖原厂公章）</w:t>
      </w:r>
    </w:p>
    <w:p>
      <w:pPr>
        <w:widowControl/>
        <w:shd w:val="clear" w:color="auto" w:fill="FFFFFF"/>
        <w:spacing w:line="300" w:lineRule="atLeast"/>
        <w:ind w:firstLine="48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5.安全运维方案（不能低于服务清单内容）。</w:t>
      </w:r>
    </w:p>
    <w:p>
      <w:pPr>
        <w:widowControl/>
        <w:shd w:val="clear" w:color="auto" w:fill="FFFFFF"/>
        <w:spacing w:line="300" w:lineRule="atLeast"/>
        <w:ind w:firstLine="48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6.三级医院信息安全服务类项目实施经验（须提供有效合同复印件证明）</w:t>
      </w:r>
    </w:p>
    <w:p>
      <w:pPr>
        <w:widowControl/>
        <w:shd w:val="clear" w:color="auto" w:fill="FFFFFF"/>
        <w:spacing w:line="300" w:lineRule="atLeast"/>
        <w:ind w:firstLine="48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7.中国信息安全测评中心颁发的信息安全服务资质证书（安全工程类三级）</w:t>
      </w:r>
    </w:p>
    <w:p>
      <w:pPr>
        <w:widowControl/>
        <w:shd w:val="clear" w:color="auto" w:fill="FFFFFF"/>
        <w:spacing w:line="300" w:lineRule="atLeast"/>
        <w:ind w:firstLine="48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8.国家互联网应急中心颁发的网络安全应急服务支撑单位证书</w:t>
      </w:r>
    </w:p>
    <w:p>
      <w:pPr>
        <w:widowControl/>
        <w:shd w:val="clear" w:color="auto" w:fill="FFFFFF"/>
        <w:spacing w:line="300" w:lineRule="atLeast"/>
        <w:ind w:firstLine="480"/>
        <w:jc w:val="left"/>
        <w:rPr>
          <w:rFonts w:ascii="宋体" w:hAnsi="宋体" w:eastAsia="宋体" w:cs="宋体"/>
          <w:color w:val="000000"/>
          <w:kern w:val="0"/>
          <w:sz w:val="18"/>
          <w:szCs w:val="18"/>
        </w:rPr>
      </w:pPr>
    </w:p>
    <w:p>
      <w:pPr>
        <w:widowControl/>
        <w:ind w:firstLine="555"/>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shd w:val="clear" w:color="auto" w:fill="FFFFFF"/>
        </w:rPr>
        <w:t>以上所有材料均加盖公章装订成册，并于封面注明项目名称、单位名称、联系人、联系方式（固定电话及手机号码），加盖公章</w:t>
      </w:r>
      <w:r>
        <w:rPr>
          <w:rFonts w:hint="eastAsia" w:ascii="宋体" w:hAnsi="宋体" w:eastAsia="宋体" w:cs="宋体"/>
          <w:color w:val="000000"/>
          <w:kern w:val="0"/>
          <w:sz w:val="18"/>
          <w:szCs w:val="18"/>
        </w:rPr>
        <w:t>。</w:t>
      </w:r>
    </w:p>
    <w:p>
      <w:pPr>
        <w:widowControl/>
        <w:shd w:val="clear" w:color="auto" w:fill="FFFFFF"/>
        <w:spacing w:line="300" w:lineRule="atLeast"/>
        <w:ind w:firstLine="48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五、文件截止递交时间</w:t>
      </w:r>
    </w:p>
    <w:p>
      <w:pPr>
        <w:widowControl/>
        <w:shd w:val="clear" w:color="auto" w:fill="FFFFFF"/>
        <w:spacing w:line="300" w:lineRule="atLeast"/>
        <w:ind w:firstLine="360" w:firstLineChars="200"/>
        <w:jc w:val="left"/>
        <w:rPr>
          <w:rFonts w:ascii="宋体" w:hAnsi="宋体" w:eastAsia="宋体" w:cs="宋体"/>
          <w:kern w:val="0"/>
          <w:sz w:val="18"/>
          <w:szCs w:val="18"/>
        </w:rPr>
      </w:pPr>
      <w:r>
        <w:rPr>
          <w:rFonts w:hint="eastAsia" w:ascii="宋体" w:hAnsi="宋体" w:eastAsia="宋体" w:cs="宋体"/>
          <w:kern w:val="0"/>
          <w:sz w:val="18"/>
          <w:szCs w:val="18"/>
        </w:rPr>
        <w:t>1.文件递交截止时间:2023年9月12日18时（周末及法定节假日除外）。</w:t>
      </w:r>
    </w:p>
    <w:p>
      <w:pPr>
        <w:widowControl/>
        <w:shd w:val="clear" w:color="auto" w:fill="FFFFFF"/>
        <w:spacing w:line="300" w:lineRule="atLeast"/>
        <w:ind w:firstLine="360" w:firstLineChars="200"/>
        <w:jc w:val="left"/>
        <w:rPr>
          <w:rFonts w:ascii="宋体" w:hAnsi="宋体" w:eastAsia="宋体" w:cs="宋体"/>
          <w:kern w:val="0"/>
          <w:sz w:val="18"/>
          <w:szCs w:val="18"/>
        </w:rPr>
      </w:pPr>
      <w:r>
        <w:rPr>
          <w:rFonts w:hint="eastAsia" w:ascii="宋体" w:hAnsi="宋体" w:eastAsia="宋体" w:cs="宋体"/>
          <w:kern w:val="0"/>
          <w:sz w:val="18"/>
          <w:szCs w:val="18"/>
        </w:rPr>
        <w:t>2.文件递交地址：龙岩市第三医院信息科（门诊4楼）（可邮寄）</w:t>
      </w:r>
    </w:p>
    <w:p>
      <w:pPr>
        <w:widowControl/>
        <w:ind w:firstLine="360" w:firstLineChars="200"/>
        <w:jc w:val="left"/>
        <w:rPr>
          <w:rFonts w:ascii="宋体" w:hAnsi="宋体" w:eastAsia="宋体" w:cs="宋体"/>
          <w:kern w:val="0"/>
          <w:sz w:val="18"/>
          <w:szCs w:val="18"/>
        </w:rPr>
      </w:pPr>
      <w:r>
        <w:rPr>
          <w:rFonts w:hint="eastAsia" w:ascii="宋体" w:hAnsi="宋体" w:eastAsia="宋体" w:cs="宋体"/>
          <w:kern w:val="0"/>
          <w:sz w:val="18"/>
          <w:szCs w:val="18"/>
          <w:shd w:val="clear" w:color="auto" w:fill="FFFFFF"/>
        </w:rPr>
        <w:t>3.联系人：</w:t>
      </w:r>
      <w:r>
        <w:rPr>
          <w:rFonts w:hint="eastAsia" w:ascii="宋体" w:hAnsi="宋体" w:eastAsia="宋体" w:cs="宋体"/>
          <w:kern w:val="0"/>
          <w:sz w:val="18"/>
          <w:szCs w:val="18"/>
          <w:u w:val="single"/>
          <w:shd w:val="clear" w:color="auto" w:fill="FFFFFF"/>
        </w:rPr>
        <w:t xml:space="preserve">   袁先生           </w:t>
      </w:r>
      <w:r>
        <w:rPr>
          <w:rFonts w:hint="eastAsia" w:ascii="宋体" w:hAnsi="宋体" w:eastAsia="宋体" w:cs="宋体"/>
          <w:kern w:val="0"/>
          <w:sz w:val="18"/>
          <w:szCs w:val="18"/>
          <w:shd w:val="clear" w:color="auto" w:fill="FFFFFF"/>
        </w:rPr>
        <w:t>     联系电话：</w:t>
      </w:r>
      <w:r>
        <w:rPr>
          <w:rFonts w:hint="eastAsia" w:ascii="宋体" w:hAnsi="宋体" w:eastAsia="宋体" w:cs="宋体"/>
          <w:kern w:val="0"/>
          <w:sz w:val="18"/>
          <w:szCs w:val="18"/>
          <w:u w:val="single"/>
          <w:shd w:val="clear" w:color="auto" w:fill="FFFFFF"/>
        </w:rPr>
        <w:t xml:space="preserve">  0597-3291212        </w:t>
      </w:r>
    </w:p>
    <w:p>
      <w:pPr>
        <w:widowControl/>
        <w:ind w:firstLine="360" w:firstLineChars="200"/>
        <w:jc w:val="left"/>
        <w:rPr>
          <w:rFonts w:ascii="宋体" w:hAnsi="宋体" w:eastAsia="宋体" w:cs="宋体"/>
          <w:kern w:val="0"/>
          <w:sz w:val="18"/>
          <w:szCs w:val="18"/>
          <w:shd w:val="clear" w:color="auto" w:fill="FFFFFF"/>
        </w:rPr>
      </w:pPr>
      <w:r>
        <w:rPr>
          <w:rFonts w:hint="eastAsia" w:ascii="宋体" w:hAnsi="宋体" w:eastAsia="宋体" w:cs="宋体"/>
          <w:kern w:val="0"/>
          <w:sz w:val="18"/>
          <w:szCs w:val="18"/>
          <w:shd w:val="clear" w:color="auto" w:fill="FFFFFF"/>
        </w:rPr>
        <w:t>4.公示日期：2023年９月６日-2023年９月1２日</w:t>
      </w:r>
    </w:p>
    <w:p>
      <w:pPr>
        <w:widowControl/>
        <w:ind w:firstLine="360" w:firstLineChars="200"/>
        <w:jc w:val="left"/>
        <w:rPr>
          <w:rFonts w:ascii="宋体" w:hAnsi="宋体" w:eastAsia="宋体" w:cs="宋体"/>
          <w:kern w:val="0"/>
          <w:sz w:val="18"/>
          <w:szCs w:val="18"/>
          <w:shd w:val="clear" w:color="auto" w:fill="FFFFFF"/>
        </w:rPr>
      </w:pPr>
      <w:r>
        <w:rPr>
          <w:rFonts w:hint="eastAsia" w:ascii="宋体" w:hAnsi="宋体" w:eastAsia="宋体" w:cs="宋体"/>
          <w:kern w:val="0"/>
          <w:sz w:val="18"/>
          <w:szCs w:val="18"/>
          <w:shd w:val="clear" w:color="auto" w:fill="FFFFFF"/>
        </w:rPr>
        <w:t>5.我院将择期召开市场调研会，时间另行通知。届时，需携带所投项目报价表（附件1）和项目具体内容各６份，加盖公章并用信封密封，现场拆封。</w:t>
      </w:r>
      <w:r>
        <w:rPr>
          <w:rFonts w:hint="eastAsia" w:ascii="宋体" w:hAnsi="宋体" w:eastAsia="宋体" w:cs="宋体"/>
          <w:kern w:val="0"/>
          <w:sz w:val="18"/>
          <w:szCs w:val="18"/>
          <w:shd w:val="clear" w:color="auto" w:fill="FFFFFF"/>
        </w:rPr>
        <w:br w:type="textWrapping"/>
      </w:r>
    </w:p>
    <w:p>
      <w:pPr>
        <w:widowControl/>
        <w:shd w:val="clear" w:color="auto" w:fill="FFFFFF"/>
        <w:spacing w:line="300" w:lineRule="atLeast"/>
        <w:ind w:firstLine="48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＊特别声明：本工作仅为对拟采购项目进行市场调研，对参与报名的供应商不作任何承诺，不承诺和最终采购绝对相关联。</w:t>
      </w:r>
    </w:p>
    <w:p>
      <w:pPr>
        <w:widowControl/>
        <w:jc w:val="left"/>
        <w:rPr>
          <w:rFonts w:ascii="宋体" w:hAnsi="宋体" w:eastAsia="宋体" w:cs="宋体"/>
          <w:color w:val="000000"/>
          <w:kern w:val="0"/>
          <w:sz w:val="18"/>
          <w:szCs w:val="18"/>
        </w:rPr>
      </w:pPr>
    </w:p>
    <w:p>
      <w:pPr>
        <w:widowControl/>
        <w:jc w:val="left"/>
        <w:rPr>
          <w:rFonts w:ascii="宋体" w:hAnsi="宋体" w:eastAsia="宋体" w:cs="宋体"/>
          <w:color w:val="000000"/>
          <w:kern w:val="0"/>
          <w:sz w:val="18"/>
          <w:szCs w:val="18"/>
        </w:rPr>
      </w:pPr>
    </w:p>
    <w:p>
      <w:pPr>
        <w:widowControl/>
        <w:jc w:val="left"/>
        <w:rPr>
          <w:rFonts w:ascii="宋体" w:hAnsi="宋体" w:eastAsia="宋体" w:cs="宋体"/>
          <w:color w:val="000000"/>
          <w:kern w:val="0"/>
          <w:sz w:val="18"/>
          <w:szCs w:val="18"/>
        </w:rPr>
      </w:pPr>
    </w:p>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附件1：</w:t>
      </w:r>
    </w:p>
    <w:p>
      <w:pPr>
        <w:widowControl/>
        <w:jc w:val="center"/>
        <w:rPr>
          <w:rFonts w:ascii="宋体" w:hAnsi="宋体" w:eastAsia="宋体" w:cs="宋体"/>
          <w:color w:val="000000"/>
          <w:kern w:val="0"/>
          <w:sz w:val="18"/>
          <w:szCs w:val="18"/>
        </w:rPr>
      </w:pPr>
      <w:r>
        <w:rPr>
          <w:rFonts w:hint="eastAsia" w:ascii="宋体" w:hAnsi="宋体" w:eastAsia="宋体" w:cs="宋体"/>
          <w:b/>
          <w:bCs/>
          <w:color w:val="000000"/>
          <w:kern w:val="0"/>
          <w:sz w:val="28"/>
          <w:szCs w:val="28"/>
        </w:rPr>
        <w:t>报价表</w:t>
      </w:r>
    </w:p>
    <w:tbl>
      <w:tblPr>
        <w:tblStyle w:val="6"/>
        <w:tblW w:w="0" w:type="auto"/>
        <w:tblInd w:w="0" w:type="dxa"/>
        <w:tblBorders>
          <w:top w:val="single" w:color="999999" w:sz="6" w:space="0"/>
          <w:left w:val="single" w:color="999999" w:sz="6" w:space="0"/>
          <w:bottom w:val="single" w:color="999999" w:sz="6" w:space="0"/>
          <w:right w:val="single" w:color="999999" w:sz="6" w:space="0"/>
          <w:insideH w:val="none" w:color="auto" w:sz="0" w:space="0"/>
          <w:insideV w:val="none" w:color="auto" w:sz="0" w:space="0"/>
        </w:tblBorders>
        <w:tblLayout w:type="autofit"/>
        <w:tblCellMar>
          <w:top w:w="0" w:type="dxa"/>
          <w:left w:w="108" w:type="dxa"/>
          <w:bottom w:w="0" w:type="dxa"/>
          <w:right w:w="108" w:type="dxa"/>
        </w:tblCellMar>
      </w:tblPr>
      <w:tblGrid>
        <w:gridCol w:w="641"/>
        <w:gridCol w:w="2239"/>
        <w:gridCol w:w="1002"/>
        <w:gridCol w:w="834"/>
        <w:gridCol w:w="1062"/>
        <w:gridCol w:w="2738"/>
      </w:tblGrid>
      <w:tr>
        <w:tblPrEx>
          <w:tblBorders>
            <w:top w:val="single" w:color="999999" w:sz="6" w:space="0"/>
            <w:left w:val="single" w:color="999999" w:sz="6" w:space="0"/>
            <w:bottom w:val="single" w:color="999999" w:sz="6" w:space="0"/>
            <w:right w:val="single" w:color="999999" w:sz="6"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708" w:type="dxa"/>
            <w:tcBorders>
              <w:top w:val="single" w:color="000000" w:sz="6" w:space="0"/>
              <w:left w:val="single" w:color="000000" w:sz="6" w:space="0"/>
              <w:bottom w:val="single" w:color="auto" w:sz="4" w:space="0"/>
              <w:right w:val="single" w:color="000000" w:sz="6"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b/>
                <w:bCs/>
                <w:color w:val="000000"/>
                <w:kern w:val="0"/>
                <w:sz w:val="18"/>
                <w:szCs w:val="18"/>
              </w:rPr>
              <w:t>序号</w:t>
            </w:r>
          </w:p>
        </w:tc>
        <w:tc>
          <w:tcPr>
            <w:tcW w:w="2725" w:type="dxa"/>
            <w:tcBorders>
              <w:top w:val="single" w:color="000000" w:sz="6" w:space="0"/>
              <w:left w:val="nil"/>
              <w:bottom w:val="single" w:color="auto" w:sz="4" w:space="0"/>
              <w:right w:val="single" w:color="000000" w:sz="6"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b/>
                <w:bCs/>
                <w:color w:val="000000"/>
                <w:kern w:val="0"/>
                <w:sz w:val="18"/>
                <w:szCs w:val="18"/>
              </w:rPr>
              <w:t>项目</w:t>
            </w:r>
          </w:p>
        </w:tc>
        <w:tc>
          <w:tcPr>
            <w:tcW w:w="1162" w:type="dxa"/>
            <w:tcBorders>
              <w:top w:val="single" w:color="000000" w:sz="6" w:space="0"/>
              <w:left w:val="nil"/>
              <w:bottom w:val="single" w:color="auto" w:sz="4" w:space="0"/>
              <w:right w:val="single" w:color="000000" w:sz="6"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b/>
                <w:bCs/>
                <w:color w:val="000000"/>
                <w:kern w:val="0"/>
                <w:sz w:val="18"/>
                <w:szCs w:val="18"/>
              </w:rPr>
              <w:t>数量</w:t>
            </w:r>
          </w:p>
        </w:tc>
        <w:tc>
          <w:tcPr>
            <w:tcW w:w="950" w:type="dxa"/>
            <w:tcBorders>
              <w:top w:val="single" w:color="000000" w:sz="6" w:space="0"/>
              <w:left w:val="nil"/>
              <w:bottom w:val="single" w:color="auto" w:sz="4" w:space="0"/>
              <w:right w:val="single" w:color="000000" w:sz="6"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b/>
                <w:bCs/>
                <w:color w:val="000000"/>
                <w:kern w:val="0"/>
                <w:sz w:val="18"/>
                <w:szCs w:val="18"/>
              </w:rPr>
              <w:t>单位</w:t>
            </w:r>
          </w:p>
        </w:tc>
        <w:tc>
          <w:tcPr>
            <w:tcW w:w="1238" w:type="dxa"/>
            <w:tcBorders>
              <w:top w:val="single" w:color="000000" w:sz="6" w:space="0"/>
              <w:left w:val="nil"/>
              <w:bottom w:val="single" w:color="auto" w:sz="4" w:space="0"/>
              <w:right w:val="single" w:color="000000" w:sz="6" w:space="0"/>
            </w:tcBorders>
            <w:tcMar>
              <w:top w:w="0" w:type="dxa"/>
              <w:left w:w="105" w:type="dxa"/>
              <w:bottom w:w="0" w:type="dxa"/>
              <w:right w:w="105" w:type="dxa"/>
            </w:tcMar>
            <w:vAlign w:val="center"/>
          </w:tcPr>
          <w:p>
            <w:pPr>
              <w:widowControl/>
              <w:jc w:val="center"/>
              <w:textAlignment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期限</w:t>
            </w:r>
          </w:p>
        </w:tc>
        <w:tc>
          <w:tcPr>
            <w:tcW w:w="3307" w:type="dxa"/>
            <w:tcBorders>
              <w:top w:val="single" w:color="000000" w:sz="6" w:space="0"/>
              <w:left w:val="nil"/>
              <w:bottom w:val="single" w:color="auto" w:sz="4" w:space="0"/>
              <w:right w:val="single" w:color="000000" w:sz="6" w:space="0"/>
            </w:tcBorders>
            <w:tcMar>
              <w:top w:w="0" w:type="dxa"/>
              <w:left w:w="105" w:type="dxa"/>
              <w:bottom w:w="0" w:type="dxa"/>
              <w:right w:w="105" w:type="dxa"/>
            </w:tcMar>
            <w:vAlign w:val="center"/>
          </w:tcPr>
          <w:p>
            <w:pPr>
              <w:widowControl/>
              <w:jc w:val="center"/>
              <w:textAlignment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报价（元/年）</w:t>
            </w:r>
          </w:p>
        </w:tc>
      </w:tr>
      <w:tr>
        <w:tblPrEx>
          <w:tblBorders>
            <w:top w:val="single" w:color="999999" w:sz="6" w:space="0"/>
            <w:left w:val="single" w:color="999999" w:sz="6" w:space="0"/>
            <w:bottom w:val="single" w:color="999999" w:sz="6" w:space="0"/>
            <w:right w:val="single" w:color="999999" w:sz="6"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70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272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网络安全运维服务</w:t>
            </w:r>
          </w:p>
        </w:tc>
        <w:tc>
          <w:tcPr>
            <w:tcW w:w="116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95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年</w:t>
            </w:r>
          </w:p>
        </w:tc>
        <w:tc>
          <w:tcPr>
            <w:tcW w:w="123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1年</w:t>
            </w:r>
          </w:p>
        </w:tc>
        <w:tc>
          <w:tcPr>
            <w:tcW w:w="330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人民币</w:t>
            </w:r>
            <w:r>
              <w:rPr>
                <w:rFonts w:hint="eastAsia" w:ascii="宋体" w:hAnsi="宋体" w:eastAsia="宋体" w:cs="宋体"/>
                <w:color w:val="000000"/>
                <w:kern w:val="0"/>
                <w:sz w:val="18"/>
                <w:szCs w:val="18"/>
                <w:u w:val="single"/>
              </w:rPr>
              <w:t xml:space="preserve">：           </w:t>
            </w:r>
            <w:r>
              <w:rPr>
                <w:rFonts w:hint="eastAsia" w:ascii="宋体" w:hAnsi="宋体" w:eastAsia="宋体" w:cs="宋体"/>
                <w:color w:val="000000"/>
                <w:kern w:val="0"/>
                <w:sz w:val="18"/>
                <w:szCs w:val="18"/>
              </w:rPr>
              <w:t>元/年</w:t>
            </w:r>
          </w:p>
        </w:tc>
      </w:tr>
      <w:tr>
        <w:tblPrEx>
          <w:tblBorders>
            <w:top w:val="single" w:color="999999" w:sz="6" w:space="0"/>
            <w:left w:val="single" w:color="999999" w:sz="6" w:space="0"/>
            <w:bottom w:val="single" w:color="999999" w:sz="6" w:space="0"/>
            <w:right w:val="single" w:color="999999" w:sz="6"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70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272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安全设备续保</w:t>
            </w:r>
          </w:p>
        </w:tc>
        <w:tc>
          <w:tcPr>
            <w:tcW w:w="116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95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批</w:t>
            </w:r>
          </w:p>
        </w:tc>
        <w:tc>
          <w:tcPr>
            <w:tcW w:w="123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3年</w:t>
            </w:r>
          </w:p>
        </w:tc>
        <w:tc>
          <w:tcPr>
            <w:tcW w:w="330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人民币</w:t>
            </w:r>
            <w:r>
              <w:rPr>
                <w:rFonts w:hint="eastAsia" w:ascii="宋体" w:hAnsi="宋体" w:eastAsia="宋体" w:cs="宋体"/>
                <w:color w:val="000000"/>
                <w:kern w:val="0"/>
                <w:sz w:val="18"/>
                <w:szCs w:val="18"/>
                <w:u w:val="single"/>
              </w:rPr>
              <w:t xml:space="preserve">：           </w:t>
            </w:r>
            <w:r>
              <w:rPr>
                <w:rFonts w:hint="eastAsia" w:ascii="宋体" w:hAnsi="宋体" w:eastAsia="宋体" w:cs="宋体"/>
                <w:color w:val="000000"/>
                <w:kern w:val="0"/>
                <w:sz w:val="18"/>
                <w:szCs w:val="18"/>
              </w:rPr>
              <w:t>元/年</w:t>
            </w:r>
          </w:p>
        </w:tc>
      </w:tr>
    </w:tbl>
    <w:p>
      <w:pPr>
        <w:widowControl/>
        <w:jc w:val="left"/>
        <w:rPr>
          <w:rFonts w:ascii="宋体" w:hAnsi="宋体" w:eastAsia="宋体" w:cs="宋体"/>
          <w:color w:val="000000"/>
          <w:kern w:val="0"/>
          <w:sz w:val="18"/>
          <w:szCs w:val="18"/>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1B9"/>
    <w:rsid w:val="00161A22"/>
    <w:rsid w:val="003271B9"/>
    <w:rsid w:val="005806CD"/>
    <w:rsid w:val="00744EAC"/>
    <w:rsid w:val="00A6276B"/>
    <w:rsid w:val="00B11962"/>
    <w:rsid w:val="00FE31DA"/>
    <w:rsid w:val="6F3E1B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7">
    <w:name w:val="Table Grid"/>
    <w:basedOn w:val="6"/>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semiHidden/>
    <w:unhideWhenUsed/>
    <w:qFormat/>
    <w:uiPriority w:val="99"/>
    <w:rPr>
      <w:color w:val="0000FF"/>
      <w:u w:val="single"/>
    </w:rPr>
  </w:style>
  <w:style w:type="character" w:customStyle="1" w:styleId="10">
    <w:name w:val="批注框文本 Char"/>
    <w:basedOn w:val="8"/>
    <w:link w:val="2"/>
    <w:semiHidden/>
    <w:qFormat/>
    <w:uiPriority w:val="99"/>
    <w:rPr>
      <w:sz w:val="18"/>
      <w:szCs w:val="18"/>
    </w:rPr>
  </w:style>
  <w:style w:type="character" w:customStyle="1" w:styleId="11">
    <w:name w:val="页眉 Char"/>
    <w:basedOn w:val="8"/>
    <w:link w:val="4"/>
    <w:uiPriority w:val="99"/>
    <w:rPr>
      <w:sz w:val="18"/>
      <w:szCs w:val="18"/>
    </w:rPr>
  </w:style>
  <w:style w:type="character" w:customStyle="1" w:styleId="12">
    <w:name w:val="页脚 Char"/>
    <w:basedOn w:val="8"/>
    <w:link w:val="3"/>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RJ</Company>
  <Pages>4</Pages>
  <Words>2722</Words>
  <Characters>2845</Characters>
  <Lines>23</Lines>
  <Paragraphs>6</Paragraphs>
  <TotalTime>1</TotalTime>
  <ScaleCrop>false</ScaleCrop>
  <LinksUpToDate>false</LinksUpToDate>
  <CharactersWithSpaces>2914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2023-09-06T08:29:00Z</dcterms:created>
  <dc:creator>黄达明</dc:creator>
  <cp:lastModifiedBy>境褂细柑彼</cp:lastModifiedBy>
  <cp:lastPrinted>2023-08-31T00:41:00Z</cp:lastPrinted>
  <dcterms:modified xsi:type="dcterms:W3CDTF">2023-09-06T09:26:32Z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0A10D455B34E435D852E022E572293FF_13</vt:lpwstr>
  </property>
</Properties>
</file>